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DB9D0B" w14:textId="1F6A5824" w:rsidR="00904462" w:rsidRDefault="00904462" w:rsidP="00904462">
      <w:pPr>
        <w:jc w:val="center"/>
        <w:rPr>
          <w:b/>
          <w:bCs/>
          <w:sz w:val="32"/>
          <w:szCs w:val="32"/>
        </w:rPr>
      </w:pPr>
      <w:r w:rsidRPr="00904462">
        <w:rPr>
          <w:b/>
          <w:bCs/>
          <w:sz w:val="32"/>
          <w:szCs w:val="32"/>
        </w:rPr>
        <w:t>Schooner Elizabeth Davey</w:t>
      </w:r>
    </w:p>
    <w:p w14:paraId="4DC4180C" w14:textId="76DB5C52" w:rsidR="0045029E" w:rsidRDefault="0045029E" w:rsidP="00904462">
      <w:pPr>
        <w:jc w:val="center"/>
        <w:rPr>
          <w:b/>
          <w:bCs/>
          <w:sz w:val="32"/>
          <w:szCs w:val="32"/>
        </w:rPr>
      </w:pPr>
    </w:p>
    <w:p w14:paraId="5871BF6E" w14:textId="77777777" w:rsidR="0045029E" w:rsidRDefault="0045029E" w:rsidP="00904462">
      <w:pPr>
        <w:jc w:val="center"/>
        <w:rPr>
          <w:b/>
          <w:bCs/>
          <w:sz w:val="32"/>
          <w:szCs w:val="32"/>
        </w:rPr>
      </w:pPr>
    </w:p>
    <w:tbl>
      <w:tblPr>
        <w:tblW w:w="8280" w:type="dxa"/>
        <w:tblLook w:val="04A0" w:firstRow="1" w:lastRow="0" w:firstColumn="1" w:lastColumn="0" w:noHBand="0" w:noVBand="1"/>
      </w:tblPr>
      <w:tblGrid>
        <w:gridCol w:w="2020"/>
        <w:gridCol w:w="580"/>
        <w:gridCol w:w="240"/>
        <w:gridCol w:w="680"/>
        <w:gridCol w:w="1002"/>
        <w:gridCol w:w="22"/>
        <w:gridCol w:w="1044"/>
        <w:gridCol w:w="46"/>
        <w:gridCol w:w="1071"/>
        <w:gridCol w:w="73"/>
        <w:gridCol w:w="62"/>
        <w:gridCol w:w="403"/>
        <w:gridCol w:w="76"/>
        <w:gridCol w:w="465"/>
        <w:gridCol w:w="76"/>
        <w:gridCol w:w="400"/>
        <w:gridCol w:w="20"/>
      </w:tblGrid>
      <w:tr w:rsidR="00C23532" w:rsidRPr="00C23532" w14:paraId="38FB1606" w14:textId="77777777" w:rsidTr="00C23532">
        <w:trPr>
          <w:gridAfter w:val="1"/>
          <w:wAfter w:w="20" w:type="dxa"/>
          <w:trHeight w:val="1489"/>
        </w:trPr>
        <w:tc>
          <w:tcPr>
            <w:tcW w:w="20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FC342B2" w14:textId="77777777" w:rsidR="00C23532" w:rsidRPr="00C23532" w:rsidRDefault="00C23532" w:rsidP="00C23532">
            <w:pPr>
              <w:spacing w:after="0" w:line="240" w:lineRule="auto"/>
              <w:jc w:val="center"/>
              <w:rPr>
                <w:rFonts w:ascii="Calibri" w:eastAsia="Times New Roman" w:hAnsi="Calibri" w:cs="Calibri"/>
                <w:b/>
                <w:bCs/>
                <w:color w:val="000000"/>
                <w:sz w:val="28"/>
                <w:szCs w:val="28"/>
                <w:lang w:eastAsia="en-GB"/>
              </w:rPr>
            </w:pPr>
            <w:r w:rsidRPr="00C23532">
              <w:rPr>
                <w:rFonts w:ascii="Calibri" w:eastAsia="Times New Roman" w:hAnsi="Calibri" w:cs="Calibri"/>
                <w:b/>
                <w:bCs/>
                <w:color w:val="000000"/>
                <w:sz w:val="28"/>
                <w:szCs w:val="28"/>
                <w:lang w:eastAsia="en-GB"/>
              </w:rPr>
              <w:t>Vessel Name</w:t>
            </w:r>
          </w:p>
        </w:tc>
        <w:tc>
          <w:tcPr>
            <w:tcW w:w="820" w:type="dxa"/>
            <w:gridSpan w:val="2"/>
            <w:tcBorders>
              <w:top w:val="single" w:sz="8" w:space="0" w:color="auto"/>
              <w:left w:val="nil"/>
              <w:bottom w:val="single" w:sz="8" w:space="0" w:color="auto"/>
              <w:right w:val="single" w:sz="8" w:space="0" w:color="auto"/>
            </w:tcBorders>
            <w:shd w:val="clear" w:color="auto" w:fill="auto"/>
            <w:noWrap/>
            <w:textDirection w:val="btLr"/>
            <w:vAlign w:val="center"/>
            <w:hideMark/>
          </w:tcPr>
          <w:p w14:paraId="00E2A572" w14:textId="77777777" w:rsidR="00C23532" w:rsidRPr="00C23532" w:rsidRDefault="00C23532" w:rsidP="00C23532">
            <w:pPr>
              <w:spacing w:after="0" w:line="240" w:lineRule="auto"/>
              <w:jc w:val="center"/>
              <w:rPr>
                <w:rFonts w:ascii="Calibri" w:eastAsia="Times New Roman" w:hAnsi="Calibri" w:cs="Calibri"/>
                <w:b/>
                <w:bCs/>
                <w:color w:val="000000"/>
                <w:sz w:val="20"/>
                <w:szCs w:val="20"/>
                <w:lang w:eastAsia="en-GB"/>
              </w:rPr>
            </w:pPr>
            <w:r w:rsidRPr="00C23532">
              <w:rPr>
                <w:rFonts w:ascii="Calibri" w:eastAsia="Times New Roman" w:hAnsi="Calibri" w:cs="Calibri"/>
                <w:b/>
                <w:bCs/>
                <w:color w:val="000000"/>
                <w:sz w:val="20"/>
                <w:szCs w:val="20"/>
                <w:lang w:eastAsia="en-GB"/>
              </w:rPr>
              <w:t>Official Number</w:t>
            </w:r>
          </w:p>
        </w:tc>
        <w:tc>
          <w:tcPr>
            <w:tcW w:w="680"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11F1C6C8" w14:textId="77777777" w:rsidR="00C23532" w:rsidRPr="00C23532" w:rsidRDefault="00C23532" w:rsidP="00C23532">
            <w:pPr>
              <w:spacing w:after="0" w:line="240" w:lineRule="auto"/>
              <w:jc w:val="center"/>
              <w:rPr>
                <w:rFonts w:ascii="Calibri" w:eastAsia="Times New Roman" w:hAnsi="Calibri" w:cs="Calibri"/>
                <w:b/>
                <w:bCs/>
                <w:color w:val="000000"/>
                <w:sz w:val="20"/>
                <w:szCs w:val="20"/>
                <w:lang w:eastAsia="en-GB"/>
              </w:rPr>
            </w:pPr>
            <w:r w:rsidRPr="00C23532">
              <w:rPr>
                <w:rFonts w:ascii="Calibri" w:eastAsia="Times New Roman" w:hAnsi="Calibri" w:cs="Calibri"/>
                <w:b/>
                <w:bCs/>
                <w:color w:val="000000"/>
                <w:sz w:val="20"/>
                <w:szCs w:val="20"/>
                <w:lang w:eastAsia="en-GB"/>
              </w:rPr>
              <w:t>Signal letters</w:t>
            </w:r>
          </w:p>
        </w:tc>
        <w:tc>
          <w:tcPr>
            <w:tcW w:w="1002" w:type="dxa"/>
            <w:tcBorders>
              <w:top w:val="single" w:sz="8" w:space="0" w:color="auto"/>
              <w:left w:val="nil"/>
              <w:bottom w:val="single" w:sz="8" w:space="0" w:color="auto"/>
              <w:right w:val="single" w:sz="8" w:space="0" w:color="auto"/>
            </w:tcBorders>
            <w:shd w:val="clear" w:color="auto" w:fill="auto"/>
            <w:textDirection w:val="btLr"/>
            <w:vAlign w:val="center"/>
            <w:hideMark/>
          </w:tcPr>
          <w:p w14:paraId="03639B43" w14:textId="77777777" w:rsidR="00C23532" w:rsidRPr="00C23532" w:rsidRDefault="00C23532" w:rsidP="00C23532">
            <w:pPr>
              <w:spacing w:after="0" w:line="240" w:lineRule="auto"/>
              <w:jc w:val="center"/>
              <w:rPr>
                <w:rFonts w:ascii="Calibri" w:eastAsia="Times New Roman" w:hAnsi="Calibri" w:cs="Calibri"/>
                <w:b/>
                <w:bCs/>
                <w:color w:val="000000"/>
                <w:sz w:val="20"/>
                <w:szCs w:val="20"/>
                <w:lang w:eastAsia="en-GB"/>
              </w:rPr>
            </w:pPr>
            <w:r w:rsidRPr="00C23532">
              <w:rPr>
                <w:rFonts w:ascii="Calibri" w:eastAsia="Times New Roman" w:hAnsi="Calibri" w:cs="Calibri"/>
                <w:b/>
                <w:bCs/>
                <w:color w:val="000000"/>
                <w:sz w:val="20"/>
                <w:szCs w:val="20"/>
                <w:lang w:eastAsia="en-GB"/>
              </w:rPr>
              <w:t xml:space="preserve">Rig /Type </w:t>
            </w:r>
          </w:p>
        </w:tc>
        <w:tc>
          <w:tcPr>
            <w:tcW w:w="1066" w:type="dxa"/>
            <w:gridSpan w:val="2"/>
            <w:tcBorders>
              <w:top w:val="single" w:sz="8" w:space="0" w:color="auto"/>
              <w:left w:val="nil"/>
              <w:bottom w:val="single" w:sz="8" w:space="0" w:color="auto"/>
              <w:right w:val="single" w:sz="8" w:space="0" w:color="auto"/>
            </w:tcBorders>
            <w:shd w:val="clear" w:color="auto" w:fill="auto"/>
            <w:textDirection w:val="btLr"/>
            <w:vAlign w:val="center"/>
            <w:hideMark/>
          </w:tcPr>
          <w:p w14:paraId="1F480596" w14:textId="77777777" w:rsidR="00C23532" w:rsidRPr="00C23532" w:rsidRDefault="00C23532" w:rsidP="00C23532">
            <w:pPr>
              <w:spacing w:after="0" w:line="240" w:lineRule="auto"/>
              <w:jc w:val="center"/>
              <w:rPr>
                <w:rFonts w:ascii="Calibri" w:eastAsia="Times New Roman" w:hAnsi="Calibri" w:cs="Calibri"/>
                <w:b/>
                <w:bCs/>
                <w:color w:val="000000"/>
                <w:sz w:val="20"/>
                <w:szCs w:val="20"/>
                <w:lang w:eastAsia="en-GB"/>
              </w:rPr>
            </w:pPr>
            <w:r w:rsidRPr="00C23532">
              <w:rPr>
                <w:rFonts w:ascii="Calibri" w:eastAsia="Times New Roman" w:hAnsi="Calibri" w:cs="Calibri"/>
                <w:b/>
                <w:bCs/>
                <w:color w:val="000000"/>
                <w:sz w:val="20"/>
                <w:szCs w:val="20"/>
                <w:lang w:eastAsia="en-GB"/>
              </w:rPr>
              <w:t>Where built</w:t>
            </w:r>
          </w:p>
        </w:tc>
        <w:tc>
          <w:tcPr>
            <w:tcW w:w="1117" w:type="dxa"/>
            <w:gridSpan w:val="2"/>
            <w:tcBorders>
              <w:top w:val="single" w:sz="8" w:space="0" w:color="auto"/>
              <w:left w:val="nil"/>
              <w:bottom w:val="single" w:sz="8" w:space="0" w:color="auto"/>
              <w:right w:val="single" w:sz="8" w:space="0" w:color="auto"/>
            </w:tcBorders>
            <w:shd w:val="clear" w:color="auto" w:fill="auto"/>
            <w:textDirection w:val="btLr"/>
            <w:vAlign w:val="center"/>
            <w:hideMark/>
          </w:tcPr>
          <w:p w14:paraId="290B1C14" w14:textId="77777777" w:rsidR="00C23532" w:rsidRPr="00C23532" w:rsidRDefault="00C23532" w:rsidP="00C23532">
            <w:pPr>
              <w:spacing w:after="0" w:line="240" w:lineRule="auto"/>
              <w:jc w:val="center"/>
              <w:rPr>
                <w:rFonts w:ascii="Calibri" w:eastAsia="Times New Roman" w:hAnsi="Calibri" w:cs="Calibri"/>
                <w:b/>
                <w:bCs/>
                <w:color w:val="000000"/>
                <w:sz w:val="20"/>
                <w:szCs w:val="20"/>
                <w:lang w:eastAsia="en-GB"/>
              </w:rPr>
            </w:pPr>
            <w:r w:rsidRPr="00C23532">
              <w:rPr>
                <w:rFonts w:ascii="Calibri" w:eastAsia="Times New Roman" w:hAnsi="Calibri" w:cs="Calibri"/>
                <w:b/>
                <w:bCs/>
                <w:color w:val="000000"/>
                <w:sz w:val="20"/>
                <w:szCs w:val="20"/>
                <w:lang w:eastAsia="en-GB"/>
              </w:rPr>
              <w:t>Builder</w:t>
            </w:r>
          </w:p>
        </w:tc>
        <w:tc>
          <w:tcPr>
            <w:tcW w:w="538" w:type="dxa"/>
            <w:gridSpan w:val="3"/>
            <w:tcBorders>
              <w:top w:val="single" w:sz="8" w:space="0" w:color="auto"/>
              <w:left w:val="nil"/>
              <w:bottom w:val="single" w:sz="8" w:space="0" w:color="auto"/>
              <w:right w:val="single" w:sz="8" w:space="0" w:color="auto"/>
            </w:tcBorders>
            <w:shd w:val="clear" w:color="auto" w:fill="auto"/>
            <w:noWrap/>
            <w:textDirection w:val="btLr"/>
            <w:vAlign w:val="center"/>
            <w:hideMark/>
          </w:tcPr>
          <w:p w14:paraId="2A40FF86" w14:textId="77777777" w:rsidR="00C23532" w:rsidRPr="00C23532" w:rsidRDefault="00C23532" w:rsidP="00C23532">
            <w:pPr>
              <w:spacing w:after="0" w:line="240" w:lineRule="auto"/>
              <w:jc w:val="center"/>
              <w:rPr>
                <w:rFonts w:ascii="Calibri" w:eastAsia="Times New Roman" w:hAnsi="Calibri" w:cs="Calibri"/>
                <w:b/>
                <w:bCs/>
                <w:sz w:val="20"/>
                <w:szCs w:val="20"/>
                <w:lang w:eastAsia="en-GB"/>
              </w:rPr>
            </w:pPr>
            <w:r w:rsidRPr="00C23532">
              <w:rPr>
                <w:rFonts w:ascii="Calibri" w:eastAsia="Times New Roman" w:hAnsi="Calibri" w:cs="Calibri"/>
                <w:b/>
                <w:bCs/>
                <w:sz w:val="20"/>
                <w:szCs w:val="20"/>
                <w:lang w:eastAsia="en-GB"/>
              </w:rPr>
              <w:t>Year built</w:t>
            </w:r>
          </w:p>
        </w:tc>
        <w:tc>
          <w:tcPr>
            <w:tcW w:w="541" w:type="dxa"/>
            <w:gridSpan w:val="2"/>
            <w:tcBorders>
              <w:top w:val="single" w:sz="8" w:space="0" w:color="auto"/>
              <w:left w:val="nil"/>
              <w:bottom w:val="single" w:sz="8" w:space="0" w:color="auto"/>
              <w:right w:val="single" w:sz="8" w:space="0" w:color="auto"/>
            </w:tcBorders>
            <w:shd w:val="clear" w:color="auto" w:fill="auto"/>
            <w:noWrap/>
            <w:textDirection w:val="btLr"/>
            <w:vAlign w:val="center"/>
            <w:hideMark/>
          </w:tcPr>
          <w:p w14:paraId="1A97881E" w14:textId="77777777" w:rsidR="00C23532" w:rsidRPr="00C23532" w:rsidRDefault="00C23532" w:rsidP="00C23532">
            <w:pPr>
              <w:spacing w:after="0" w:line="240" w:lineRule="auto"/>
              <w:jc w:val="center"/>
              <w:rPr>
                <w:rFonts w:ascii="Calibri" w:eastAsia="Times New Roman" w:hAnsi="Calibri" w:cs="Calibri"/>
                <w:b/>
                <w:bCs/>
                <w:sz w:val="20"/>
                <w:szCs w:val="20"/>
                <w:lang w:eastAsia="en-GB"/>
              </w:rPr>
            </w:pPr>
            <w:r w:rsidRPr="00C23532">
              <w:rPr>
                <w:rFonts w:ascii="Calibri" w:eastAsia="Times New Roman" w:hAnsi="Calibri" w:cs="Calibri"/>
                <w:b/>
                <w:bCs/>
                <w:sz w:val="20"/>
                <w:szCs w:val="20"/>
                <w:lang w:eastAsia="en-GB"/>
              </w:rPr>
              <w:t>Year end</w:t>
            </w:r>
          </w:p>
        </w:tc>
        <w:tc>
          <w:tcPr>
            <w:tcW w:w="476" w:type="dxa"/>
            <w:gridSpan w:val="2"/>
            <w:tcBorders>
              <w:top w:val="single" w:sz="8" w:space="0" w:color="auto"/>
              <w:left w:val="nil"/>
              <w:bottom w:val="single" w:sz="8" w:space="0" w:color="auto"/>
              <w:right w:val="single" w:sz="8" w:space="0" w:color="auto"/>
            </w:tcBorders>
            <w:shd w:val="clear" w:color="auto" w:fill="auto"/>
            <w:noWrap/>
            <w:textDirection w:val="btLr"/>
            <w:vAlign w:val="center"/>
            <w:hideMark/>
          </w:tcPr>
          <w:p w14:paraId="424DAD38" w14:textId="77777777" w:rsidR="00C23532" w:rsidRPr="00C23532" w:rsidRDefault="00C23532" w:rsidP="00C23532">
            <w:pPr>
              <w:spacing w:after="0" w:line="240" w:lineRule="auto"/>
              <w:jc w:val="center"/>
              <w:rPr>
                <w:rFonts w:ascii="Calibri" w:eastAsia="Times New Roman" w:hAnsi="Calibri" w:cs="Calibri"/>
                <w:b/>
                <w:bCs/>
                <w:sz w:val="20"/>
                <w:szCs w:val="20"/>
                <w:lang w:eastAsia="en-GB"/>
              </w:rPr>
            </w:pPr>
            <w:r w:rsidRPr="00C23532">
              <w:rPr>
                <w:rFonts w:ascii="Calibri" w:eastAsia="Times New Roman" w:hAnsi="Calibri" w:cs="Calibri"/>
                <w:b/>
                <w:bCs/>
                <w:sz w:val="20"/>
                <w:szCs w:val="20"/>
                <w:lang w:eastAsia="en-GB"/>
              </w:rPr>
              <w:t>reg tons</w:t>
            </w:r>
          </w:p>
        </w:tc>
      </w:tr>
      <w:tr w:rsidR="00C23532" w:rsidRPr="00C23532" w14:paraId="34C7CE6F" w14:textId="77777777" w:rsidTr="00C23532">
        <w:trPr>
          <w:gridAfter w:val="1"/>
          <w:wAfter w:w="20" w:type="dxa"/>
          <w:trHeight w:val="718"/>
        </w:trPr>
        <w:tc>
          <w:tcPr>
            <w:tcW w:w="20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21B11B8" w14:textId="77777777" w:rsidR="00C23532" w:rsidRPr="00C23532" w:rsidRDefault="00C23532" w:rsidP="00C23532">
            <w:pPr>
              <w:spacing w:after="0" w:line="240" w:lineRule="auto"/>
              <w:jc w:val="center"/>
              <w:rPr>
                <w:rFonts w:ascii="Arial" w:eastAsia="Times New Roman" w:hAnsi="Arial" w:cs="Arial"/>
                <w:b/>
                <w:bCs/>
                <w:color w:val="000000"/>
                <w:sz w:val="16"/>
                <w:szCs w:val="16"/>
                <w:lang w:eastAsia="en-GB"/>
              </w:rPr>
            </w:pPr>
            <w:r w:rsidRPr="00C23532">
              <w:rPr>
                <w:rFonts w:ascii="Arial" w:eastAsia="Times New Roman" w:hAnsi="Arial" w:cs="Arial"/>
                <w:b/>
                <w:bCs/>
                <w:color w:val="000000"/>
                <w:sz w:val="16"/>
                <w:szCs w:val="16"/>
                <w:lang w:eastAsia="en-GB"/>
              </w:rPr>
              <w:t>ELIZABETH DAVEY</w:t>
            </w:r>
          </w:p>
        </w:tc>
        <w:tc>
          <w:tcPr>
            <w:tcW w:w="820" w:type="dxa"/>
            <w:gridSpan w:val="2"/>
            <w:tcBorders>
              <w:top w:val="single" w:sz="8" w:space="0" w:color="auto"/>
              <w:left w:val="nil"/>
              <w:bottom w:val="single" w:sz="8" w:space="0" w:color="auto"/>
              <w:right w:val="single" w:sz="8" w:space="0" w:color="auto"/>
            </w:tcBorders>
            <w:shd w:val="clear" w:color="auto" w:fill="auto"/>
            <w:noWrap/>
            <w:vAlign w:val="center"/>
            <w:hideMark/>
          </w:tcPr>
          <w:p w14:paraId="53839855" w14:textId="77777777" w:rsidR="00C23532" w:rsidRPr="00C23532" w:rsidRDefault="00C23532" w:rsidP="00C23532">
            <w:pPr>
              <w:spacing w:after="0" w:line="240" w:lineRule="auto"/>
              <w:jc w:val="center"/>
              <w:rPr>
                <w:rFonts w:ascii="Calibri" w:eastAsia="Times New Roman" w:hAnsi="Calibri" w:cs="Calibri"/>
                <w:color w:val="000000"/>
                <w:sz w:val="16"/>
                <w:szCs w:val="16"/>
                <w:lang w:eastAsia="en-GB"/>
              </w:rPr>
            </w:pPr>
            <w:r w:rsidRPr="00C23532">
              <w:rPr>
                <w:rFonts w:ascii="Calibri" w:eastAsia="Times New Roman" w:hAnsi="Calibri" w:cs="Calibri"/>
                <w:color w:val="000000"/>
                <w:sz w:val="16"/>
                <w:szCs w:val="16"/>
                <w:lang w:eastAsia="en-GB"/>
              </w:rPr>
              <w:t>9487</w:t>
            </w:r>
          </w:p>
        </w:tc>
        <w:tc>
          <w:tcPr>
            <w:tcW w:w="680" w:type="dxa"/>
            <w:tcBorders>
              <w:top w:val="single" w:sz="8" w:space="0" w:color="auto"/>
              <w:left w:val="nil"/>
              <w:bottom w:val="single" w:sz="8" w:space="0" w:color="auto"/>
              <w:right w:val="single" w:sz="8" w:space="0" w:color="auto"/>
            </w:tcBorders>
            <w:shd w:val="clear" w:color="auto" w:fill="auto"/>
            <w:noWrap/>
            <w:vAlign w:val="center"/>
            <w:hideMark/>
          </w:tcPr>
          <w:p w14:paraId="7A77E292" w14:textId="77777777" w:rsidR="00C23532" w:rsidRPr="00C23532" w:rsidRDefault="00C23532" w:rsidP="00C23532">
            <w:pPr>
              <w:spacing w:after="0" w:line="240" w:lineRule="auto"/>
              <w:jc w:val="center"/>
              <w:rPr>
                <w:rFonts w:ascii="Calibri" w:eastAsia="Times New Roman" w:hAnsi="Calibri" w:cs="Calibri"/>
                <w:color w:val="000000"/>
                <w:sz w:val="16"/>
                <w:szCs w:val="16"/>
                <w:lang w:eastAsia="en-GB"/>
              </w:rPr>
            </w:pPr>
            <w:r w:rsidRPr="00C23532">
              <w:rPr>
                <w:rFonts w:ascii="Calibri" w:eastAsia="Times New Roman" w:hAnsi="Calibri" w:cs="Calibri"/>
                <w:color w:val="000000"/>
                <w:sz w:val="16"/>
                <w:szCs w:val="16"/>
                <w:lang w:eastAsia="en-GB"/>
              </w:rPr>
              <w:t>KHNL</w:t>
            </w:r>
          </w:p>
        </w:tc>
        <w:tc>
          <w:tcPr>
            <w:tcW w:w="1024" w:type="dxa"/>
            <w:gridSpan w:val="2"/>
            <w:tcBorders>
              <w:top w:val="single" w:sz="8" w:space="0" w:color="auto"/>
              <w:left w:val="nil"/>
              <w:bottom w:val="single" w:sz="8" w:space="0" w:color="auto"/>
              <w:right w:val="single" w:sz="8" w:space="0" w:color="auto"/>
            </w:tcBorders>
            <w:shd w:val="clear" w:color="auto" w:fill="auto"/>
            <w:vAlign w:val="center"/>
            <w:hideMark/>
          </w:tcPr>
          <w:p w14:paraId="643BF83E" w14:textId="77777777" w:rsidR="00C23532" w:rsidRPr="00C23532" w:rsidRDefault="00C23532" w:rsidP="00C23532">
            <w:pPr>
              <w:spacing w:after="0" w:line="240" w:lineRule="auto"/>
              <w:jc w:val="center"/>
              <w:rPr>
                <w:rFonts w:ascii="Calibri" w:eastAsia="Times New Roman" w:hAnsi="Calibri" w:cs="Calibri"/>
                <w:color w:val="000000"/>
                <w:sz w:val="16"/>
                <w:szCs w:val="16"/>
                <w:lang w:eastAsia="en-GB"/>
              </w:rPr>
            </w:pPr>
            <w:r w:rsidRPr="00C23532">
              <w:rPr>
                <w:rFonts w:ascii="Calibri" w:eastAsia="Times New Roman" w:hAnsi="Calibri" w:cs="Calibri"/>
                <w:color w:val="000000"/>
                <w:sz w:val="16"/>
                <w:szCs w:val="16"/>
                <w:lang w:eastAsia="en-GB"/>
              </w:rPr>
              <w:t>schooner</w:t>
            </w:r>
          </w:p>
        </w:tc>
        <w:tc>
          <w:tcPr>
            <w:tcW w:w="1090" w:type="dxa"/>
            <w:gridSpan w:val="2"/>
            <w:tcBorders>
              <w:top w:val="single" w:sz="8" w:space="0" w:color="auto"/>
              <w:left w:val="nil"/>
              <w:bottom w:val="single" w:sz="8" w:space="0" w:color="auto"/>
              <w:right w:val="single" w:sz="8" w:space="0" w:color="auto"/>
            </w:tcBorders>
            <w:shd w:val="clear" w:color="auto" w:fill="auto"/>
            <w:vAlign w:val="center"/>
            <w:hideMark/>
          </w:tcPr>
          <w:p w14:paraId="6BAF5071" w14:textId="77777777" w:rsidR="00C23532" w:rsidRPr="00C23532" w:rsidRDefault="00C23532" w:rsidP="00C23532">
            <w:pPr>
              <w:spacing w:after="0" w:line="240" w:lineRule="auto"/>
              <w:jc w:val="center"/>
              <w:rPr>
                <w:rFonts w:ascii="Calibri" w:eastAsia="Times New Roman" w:hAnsi="Calibri" w:cs="Calibri"/>
                <w:color w:val="000000"/>
                <w:sz w:val="16"/>
                <w:szCs w:val="16"/>
                <w:lang w:eastAsia="en-GB"/>
              </w:rPr>
            </w:pPr>
            <w:r w:rsidRPr="00C23532">
              <w:rPr>
                <w:rFonts w:ascii="Calibri" w:eastAsia="Times New Roman" w:hAnsi="Calibri" w:cs="Calibri"/>
                <w:color w:val="000000"/>
                <w:sz w:val="16"/>
                <w:szCs w:val="16"/>
                <w:lang w:eastAsia="en-GB"/>
              </w:rPr>
              <w:t>Appledore, Devon</w:t>
            </w:r>
          </w:p>
        </w:tc>
        <w:tc>
          <w:tcPr>
            <w:tcW w:w="1144" w:type="dxa"/>
            <w:gridSpan w:val="2"/>
            <w:tcBorders>
              <w:top w:val="single" w:sz="8" w:space="0" w:color="auto"/>
              <w:left w:val="nil"/>
              <w:bottom w:val="single" w:sz="8" w:space="0" w:color="auto"/>
              <w:right w:val="single" w:sz="8" w:space="0" w:color="auto"/>
            </w:tcBorders>
            <w:shd w:val="clear" w:color="auto" w:fill="auto"/>
            <w:vAlign w:val="center"/>
            <w:hideMark/>
          </w:tcPr>
          <w:p w14:paraId="3FADEACC" w14:textId="77777777" w:rsidR="00C23532" w:rsidRPr="00C23532" w:rsidRDefault="00C23532" w:rsidP="00C23532">
            <w:pPr>
              <w:spacing w:after="0" w:line="240" w:lineRule="auto"/>
              <w:jc w:val="center"/>
              <w:rPr>
                <w:rFonts w:ascii="Calibri" w:eastAsia="Times New Roman" w:hAnsi="Calibri" w:cs="Calibri"/>
                <w:color w:val="000000"/>
                <w:sz w:val="16"/>
                <w:szCs w:val="16"/>
                <w:lang w:eastAsia="en-GB"/>
              </w:rPr>
            </w:pPr>
            <w:proofErr w:type="spellStart"/>
            <w:proofErr w:type="gramStart"/>
            <w:r w:rsidRPr="00C23532">
              <w:rPr>
                <w:rFonts w:ascii="Calibri" w:eastAsia="Times New Roman" w:hAnsi="Calibri" w:cs="Calibri"/>
                <w:color w:val="000000"/>
                <w:sz w:val="16"/>
                <w:szCs w:val="16"/>
                <w:lang w:eastAsia="en-GB"/>
              </w:rPr>
              <w:t>W.Clibbett</w:t>
            </w:r>
            <w:proofErr w:type="spellEnd"/>
            <w:proofErr w:type="gramEnd"/>
          </w:p>
        </w:tc>
        <w:tc>
          <w:tcPr>
            <w:tcW w:w="541" w:type="dxa"/>
            <w:gridSpan w:val="3"/>
            <w:tcBorders>
              <w:top w:val="single" w:sz="8" w:space="0" w:color="auto"/>
              <w:left w:val="nil"/>
              <w:bottom w:val="single" w:sz="8" w:space="0" w:color="auto"/>
              <w:right w:val="single" w:sz="8" w:space="0" w:color="auto"/>
            </w:tcBorders>
            <w:shd w:val="clear" w:color="auto" w:fill="auto"/>
            <w:vAlign w:val="center"/>
            <w:hideMark/>
          </w:tcPr>
          <w:p w14:paraId="0E1575BF" w14:textId="77777777" w:rsidR="00C23532" w:rsidRPr="00C23532" w:rsidRDefault="00C23532" w:rsidP="00C23532">
            <w:pPr>
              <w:spacing w:after="0" w:line="240" w:lineRule="auto"/>
              <w:jc w:val="center"/>
              <w:rPr>
                <w:rFonts w:ascii="Calibri" w:eastAsia="Times New Roman" w:hAnsi="Calibri" w:cs="Calibri"/>
                <w:sz w:val="16"/>
                <w:szCs w:val="16"/>
                <w:lang w:eastAsia="en-GB"/>
              </w:rPr>
            </w:pPr>
            <w:r w:rsidRPr="00C23532">
              <w:rPr>
                <w:rFonts w:ascii="Calibri" w:eastAsia="Times New Roman" w:hAnsi="Calibri" w:cs="Calibri"/>
                <w:sz w:val="16"/>
                <w:szCs w:val="16"/>
                <w:lang w:eastAsia="en-GB"/>
              </w:rPr>
              <w:t>1856</w:t>
            </w:r>
          </w:p>
        </w:tc>
        <w:tc>
          <w:tcPr>
            <w:tcW w:w="541" w:type="dxa"/>
            <w:gridSpan w:val="2"/>
            <w:tcBorders>
              <w:top w:val="single" w:sz="8" w:space="0" w:color="auto"/>
              <w:left w:val="nil"/>
              <w:bottom w:val="single" w:sz="8" w:space="0" w:color="auto"/>
              <w:right w:val="single" w:sz="8" w:space="0" w:color="auto"/>
            </w:tcBorders>
            <w:shd w:val="clear" w:color="auto" w:fill="auto"/>
            <w:vAlign w:val="center"/>
            <w:hideMark/>
          </w:tcPr>
          <w:p w14:paraId="6852C77F" w14:textId="77777777" w:rsidR="00C23532" w:rsidRPr="00C23532" w:rsidRDefault="00C23532" w:rsidP="00C23532">
            <w:pPr>
              <w:spacing w:after="0" w:line="240" w:lineRule="auto"/>
              <w:jc w:val="center"/>
              <w:rPr>
                <w:rFonts w:ascii="Calibri" w:eastAsia="Times New Roman" w:hAnsi="Calibri" w:cs="Calibri"/>
                <w:sz w:val="16"/>
                <w:szCs w:val="16"/>
                <w:lang w:eastAsia="en-GB"/>
              </w:rPr>
            </w:pPr>
            <w:r w:rsidRPr="00C23532">
              <w:rPr>
                <w:rFonts w:ascii="Calibri" w:eastAsia="Times New Roman" w:hAnsi="Calibri" w:cs="Calibri"/>
                <w:sz w:val="16"/>
                <w:szCs w:val="16"/>
                <w:lang w:eastAsia="en-GB"/>
              </w:rPr>
              <w:t>1896</w:t>
            </w:r>
          </w:p>
        </w:tc>
        <w:tc>
          <w:tcPr>
            <w:tcW w:w="400" w:type="dxa"/>
            <w:tcBorders>
              <w:top w:val="single" w:sz="8" w:space="0" w:color="auto"/>
              <w:left w:val="nil"/>
              <w:bottom w:val="single" w:sz="8" w:space="0" w:color="auto"/>
              <w:right w:val="single" w:sz="8" w:space="0" w:color="auto"/>
            </w:tcBorders>
            <w:shd w:val="clear" w:color="auto" w:fill="auto"/>
            <w:vAlign w:val="center"/>
            <w:hideMark/>
          </w:tcPr>
          <w:p w14:paraId="4ABC4C4C" w14:textId="77777777" w:rsidR="00C23532" w:rsidRPr="00C23532" w:rsidRDefault="00C23532" w:rsidP="00C23532">
            <w:pPr>
              <w:spacing w:after="0" w:line="240" w:lineRule="auto"/>
              <w:jc w:val="center"/>
              <w:rPr>
                <w:rFonts w:ascii="Calibri" w:eastAsia="Times New Roman" w:hAnsi="Calibri" w:cs="Calibri"/>
                <w:sz w:val="16"/>
                <w:szCs w:val="16"/>
                <w:lang w:eastAsia="en-GB"/>
              </w:rPr>
            </w:pPr>
            <w:r w:rsidRPr="00C23532">
              <w:rPr>
                <w:rFonts w:ascii="Calibri" w:eastAsia="Times New Roman" w:hAnsi="Calibri" w:cs="Calibri"/>
                <w:sz w:val="16"/>
                <w:szCs w:val="16"/>
                <w:lang w:eastAsia="en-GB"/>
              </w:rPr>
              <w:t>89</w:t>
            </w:r>
          </w:p>
        </w:tc>
      </w:tr>
      <w:tr w:rsidR="00C23532" w:rsidRPr="00C23532" w14:paraId="2BA275F1" w14:textId="77777777" w:rsidTr="00C23532">
        <w:trPr>
          <w:trHeight w:val="842"/>
        </w:trPr>
        <w:tc>
          <w:tcPr>
            <w:tcW w:w="2600"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326A4868" w14:textId="77777777" w:rsidR="00C23532" w:rsidRPr="00C23532" w:rsidRDefault="00C23532" w:rsidP="00C23532">
            <w:pPr>
              <w:spacing w:after="0" w:line="240" w:lineRule="auto"/>
              <w:jc w:val="center"/>
              <w:rPr>
                <w:rFonts w:ascii="Calibri" w:eastAsia="Times New Roman" w:hAnsi="Calibri" w:cs="Calibri"/>
                <w:b/>
                <w:bCs/>
                <w:sz w:val="20"/>
                <w:szCs w:val="20"/>
                <w:lang w:eastAsia="en-GB"/>
              </w:rPr>
            </w:pPr>
            <w:r w:rsidRPr="00C23532">
              <w:rPr>
                <w:rFonts w:ascii="Calibri" w:eastAsia="Times New Roman" w:hAnsi="Calibri" w:cs="Calibri"/>
                <w:b/>
                <w:bCs/>
                <w:sz w:val="20"/>
                <w:szCs w:val="20"/>
                <w:lang w:eastAsia="en-GB"/>
              </w:rPr>
              <w:t xml:space="preserve">  OWNERS/ MANAGERS/REGISTRATION DETAILS</w:t>
            </w:r>
          </w:p>
        </w:tc>
        <w:tc>
          <w:tcPr>
            <w:tcW w:w="4240" w:type="dxa"/>
            <w:gridSpan w:val="9"/>
            <w:tcBorders>
              <w:top w:val="single" w:sz="8" w:space="0" w:color="auto"/>
              <w:left w:val="nil"/>
              <w:bottom w:val="single" w:sz="8" w:space="0" w:color="auto"/>
              <w:right w:val="single" w:sz="8" w:space="0" w:color="auto"/>
            </w:tcBorders>
            <w:shd w:val="clear" w:color="auto" w:fill="auto"/>
            <w:vAlign w:val="center"/>
            <w:hideMark/>
          </w:tcPr>
          <w:p w14:paraId="326889C2" w14:textId="77777777" w:rsidR="00C23532" w:rsidRPr="00C23532" w:rsidRDefault="00C23532" w:rsidP="00C23532">
            <w:pPr>
              <w:spacing w:after="0" w:line="240" w:lineRule="auto"/>
              <w:jc w:val="center"/>
              <w:rPr>
                <w:rFonts w:ascii="Calibri" w:eastAsia="Times New Roman" w:hAnsi="Calibri" w:cs="Calibri"/>
                <w:b/>
                <w:bCs/>
                <w:sz w:val="28"/>
                <w:szCs w:val="28"/>
                <w:lang w:eastAsia="en-GB"/>
              </w:rPr>
            </w:pPr>
            <w:r w:rsidRPr="00C23532">
              <w:rPr>
                <w:rFonts w:ascii="Calibri" w:eastAsia="Times New Roman" w:hAnsi="Calibri" w:cs="Calibri"/>
                <w:b/>
                <w:bCs/>
                <w:sz w:val="28"/>
                <w:szCs w:val="28"/>
                <w:lang w:eastAsia="en-GB"/>
              </w:rPr>
              <w:t>Notes</w:t>
            </w:r>
          </w:p>
        </w:tc>
        <w:tc>
          <w:tcPr>
            <w:tcW w:w="1440" w:type="dxa"/>
            <w:gridSpan w:val="6"/>
            <w:tcBorders>
              <w:top w:val="single" w:sz="8" w:space="0" w:color="auto"/>
              <w:left w:val="nil"/>
              <w:bottom w:val="single" w:sz="8" w:space="0" w:color="auto"/>
              <w:right w:val="single" w:sz="8" w:space="0" w:color="auto"/>
            </w:tcBorders>
            <w:shd w:val="clear" w:color="auto" w:fill="auto"/>
            <w:vAlign w:val="center"/>
            <w:hideMark/>
          </w:tcPr>
          <w:p w14:paraId="6F79B85B" w14:textId="77777777" w:rsidR="00C23532" w:rsidRPr="00C23532" w:rsidRDefault="00C23532" w:rsidP="00C23532">
            <w:pPr>
              <w:spacing w:after="0" w:line="240" w:lineRule="auto"/>
              <w:jc w:val="center"/>
              <w:rPr>
                <w:rFonts w:ascii="Calibri" w:eastAsia="Times New Roman" w:hAnsi="Calibri" w:cs="Calibri"/>
                <w:b/>
                <w:bCs/>
                <w:sz w:val="20"/>
                <w:szCs w:val="20"/>
                <w:lang w:eastAsia="en-GB"/>
              </w:rPr>
            </w:pPr>
            <w:r w:rsidRPr="00C23532">
              <w:rPr>
                <w:rFonts w:ascii="Calibri" w:eastAsia="Times New Roman" w:hAnsi="Calibri" w:cs="Calibri"/>
                <w:b/>
                <w:bCs/>
                <w:sz w:val="20"/>
                <w:szCs w:val="20"/>
                <w:lang w:eastAsia="en-GB"/>
              </w:rPr>
              <w:t>MASTERS</w:t>
            </w:r>
          </w:p>
        </w:tc>
      </w:tr>
      <w:tr w:rsidR="0045029E" w:rsidRPr="0045029E" w14:paraId="04C062A7" w14:textId="77777777" w:rsidTr="0045029E">
        <w:trPr>
          <w:trHeight w:val="1725"/>
        </w:trPr>
        <w:tc>
          <w:tcPr>
            <w:tcW w:w="260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1676BC69" w14:textId="77777777" w:rsidR="0045029E" w:rsidRDefault="0045029E" w:rsidP="0045029E">
            <w:pPr>
              <w:spacing w:after="0" w:line="240" w:lineRule="auto"/>
              <w:jc w:val="center"/>
              <w:rPr>
                <w:rFonts w:ascii="Calibri" w:eastAsia="Times New Roman" w:hAnsi="Calibri" w:cs="Calibri"/>
                <w:sz w:val="16"/>
                <w:szCs w:val="16"/>
                <w:lang w:eastAsia="en-GB"/>
              </w:rPr>
            </w:pPr>
            <w:r w:rsidRPr="0045029E">
              <w:rPr>
                <w:rFonts w:ascii="Calibri" w:eastAsia="Times New Roman" w:hAnsi="Calibri" w:cs="Calibri"/>
                <w:sz w:val="16"/>
                <w:szCs w:val="16"/>
                <w:lang w:eastAsia="en-GB"/>
              </w:rPr>
              <w:t xml:space="preserve">registered in Fowey 24th July 1856. 1858 John Clark </w:t>
            </w:r>
            <w:proofErr w:type="spellStart"/>
            <w:proofErr w:type="gramStart"/>
            <w:r w:rsidRPr="0045029E">
              <w:rPr>
                <w:rFonts w:ascii="Calibri" w:eastAsia="Times New Roman" w:hAnsi="Calibri" w:cs="Calibri"/>
                <w:sz w:val="16"/>
                <w:szCs w:val="16"/>
                <w:lang w:eastAsia="en-GB"/>
              </w:rPr>
              <w:t>Isaac,Liskeard</w:t>
            </w:r>
            <w:proofErr w:type="spellEnd"/>
            <w:proofErr w:type="gramEnd"/>
            <w:r w:rsidRPr="0045029E">
              <w:rPr>
                <w:rFonts w:ascii="Calibri" w:eastAsia="Times New Roman" w:hAnsi="Calibri" w:cs="Calibri"/>
                <w:sz w:val="16"/>
                <w:szCs w:val="16"/>
                <w:lang w:eastAsia="en-GB"/>
              </w:rPr>
              <w:t xml:space="preserve"> </w:t>
            </w:r>
          </w:p>
          <w:p w14:paraId="3D8B2DD7" w14:textId="77777777" w:rsidR="0045029E" w:rsidRDefault="0045029E" w:rsidP="0045029E">
            <w:pPr>
              <w:spacing w:after="0" w:line="240" w:lineRule="auto"/>
              <w:jc w:val="center"/>
              <w:rPr>
                <w:rFonts w:ascii="Calibri" w:eastAsia="Times New Roman" w:hAnsi="Calibri" w:cs="Calibri"/>
                <w:sz w:val="16"/>
                <w:szCs w:val="16"/>
                <w:lang w:eastAsia="en-GB"/>
              </w:rPr>
            </w:pPr>
            <w:r w:rsidRPr="0045029E">
              <w:rPr>
                <w:rFonts w:ascii="Calibri" w:eastAsia="Times New Roman" w:hAnsi="Calibri" w:cs="Calibri"/>
                <w:sz w:val="16"/>
                <w:szCs w:val="16"/>
                <w:lang w:eastAsia="en-GB"/>
              </w:rPr>
              <w:t xml:space="preserve">1880 Alfred Luke, Charlestown </w:t>
            </w:r>
          </w:p>
          <w:p w14:paraId="47A1CE7D" w14:textId="6426BF71" w:rsidR="0045029E" w:rsidRPr="0045029E" w:rsidRDefault="0045029E" w:rsidP="0045029E">
            <w:pPr>
              <w:spacing w:after="0" w:line="240" w:lineRule="auto"/>
              <w:jc w:val="center"/>
              <w:rPr>
                <w:rFonts w:ascii="Calibri" w:eastAsia="Times New Roman" w:hAnsi="Calibri" w:cs="Calibri"/>
                <w:sz w:val="16"/>
                <w:szCs w:val="16"/>
                <w:lang w:eastAsia="en-GB"/>
              </w:rPr>
            </w:pPr>
            <w:r w:rsidRPr="0045029E">
              <w:rPr>
                <w:rFonts w:ascii="Calibri" w:eastAsia="Times New Roman" w:hAnsi="Calibri" w:cs="Calibri"/>
                <w:sz w:val="16"/>
                <w:szCs w:val="16"/>
                <w:lang w:eastAsia="en-GB"/>
              </w:rPr>
              <w:t xml:space="preserve">1885 John </w:t>
            </w:r>
            <w:proofErr w:type="spellStart"/>
            <w:r w:rsidRPr="0045029E">
              <w:rPr>
                <w:rFonts w:ascii="Calibri" w:eastAsia="Times New Roman" w:hAnsi="Calibri" w:cs="Calibri"/>
                <w:sz w:val="16"/>
                <w:szCs w:val="16"/>
                <w:lang w:eastAsia="en-GB"/>
              </w:rPr>
              <w:t>Ennor</w:t>
            </w:r>
            <w:proofErr w:type="spellEnd"/>
            <w:r w:rsidRPr="0045029E">
              <w:rPr>
                <w:rFonts w:ascii="Calibri" w:eastAsia="Times New Roman" w:hAnsi="Calibri" w:cs="Calibri"/>
                <w:sz w:val="16"/>
                <w:szCs w:val="16"/>
                <w:lang w:eastAsia="en-GB"/>
              </w:rPr>
              <w:t>, Newquay</w:t>
            </w:r>
          </w:p>
        </w:tc>
        <w:tc>
          <w:tcPr>
            <w:tcW w:w="4240" w:type="dxa"/>
            <w:gridSpan w:val="9"/>
            <w:tcBorders>
              <w:top w:val="single" w:sz="8" w:space="0" w:color="auto"/>
              <w:left w:val="nil"/>
              <w:bottom w:val="single" w:sz="8" w:space="0" w:color="auto"/>
              <w:right w:val="single" w:sz="8" w:space="0" w:color="auto"/>
            </w:tcBorders>
            <w:shd w:val="clear" w:color="auto" w:fill="auto"/>
            <w:vAlign w:val="center"/>
          </w:tcPr>
          <w:p w14:paraId="257B7CB6" w14:textId="3C65AC6D" w:rsidR="0045029E" w:rsidRPr="0045029E" w:rsidRDefault="0045029E" w:rsidP="0045029E">
            <w:pPr>
              <w:spacing w:after="0" w:line="240" w:lineRule="auto"/>
              <w:jc w:val="center"/>
              <w:rPr>
                <w:rFonts w:ascii="Calibri" w:eastAsia="Times New Roman" w:hAnsi="Calibri" w:cs="Calibri"/>
                <w:sz w:val="16"/>
                <w:szCs w:val="16"/>
                <w:lang w:eastAsia="en-GB"/>
              </w:rPr>
            </w:pPr>
            <w:r w:rsidRPr="0045029E">
              <w:rPr>
                <w:rFonts w:ascii="Calibri" w:eastAsia="Times New Roman" w:hAnsi="Calibri" w:cs="Calibri"/>
                <w:sz w:val="16"/>
                <w:szCs w:val="16"/>
                <w:lang w:eastAsia="en-GB"/>
              </w:rPr>
              <w:t xml:space="preserve">77'6" x 20'1 x 10'6 2 mast square stern full female figurehead.22nd November 1892 while being towed by the tug Queen up the river Tweed with a cargo of China clay ran aground on </w:t>
            </w:r>
            <w:proofErr w:type="spellStart"/>
            <w:r w:rsidRPr="0045029E">
              <w:rPr>
                <w:rFonts w:ascii="Calibri" w:eastAsia="Times New Roman" w:hAnsi="Calibri" w:cs="Calibri"/>
                <w:sz w:val="16"/>
                <w:szCs w:val="16"/>
                <w:lang w:eastAsia="en-GB"/>
              </w:rPr>
              <w:t>Sandstell</w:t>
            </w:r>
            <w:proofErr w:type="spellEnd"/>
            <w:r w:rsidRPr="0045029E">
              <w:rPr>
                <w:rFonts w:ascii="Calibri" w:eastAsia="Times New Roman" w:hAnsi="Calibri" w:cs="Calibri"/>
                <w:sz w:val="16"/>
                <w:szCs w:val="16"/>
                <w:lang w:eastAsia="en-GB"/>
              </w:rPr>
              <w:t xml:space="preserve"> point in thick fog. both vessels </w:t>
            </w:r>
            <w:proofErr w:type="spellStart"/>
            <w:r w:rsidRPr="0045029E">
              <w:rPr>
                <w:rFonts w:ascii="Calibri" w:eastAsia="Times New Roman" w:hAnsi="Calibri" w:cs="Calibri"/>
                <w:sz w:val="16"/>
                <w:szCs w:val="16"/>
                <w:lang w:eastAsia="en-GB"/>
              </w:rPr>
              <w:t>refloated</w:t>
            </w:r>
            <w:proofErr w:type="spellEnd"/>
            <w:r w:rsidRPr="0045029E">
              <w:rPr>
                <w:rFonts w:ascii="Calibri" w:eastAsia="Times New Roman" w:hAnsi="Calibri" w:cs="Calibri"/>
                <w:sz w:val="16"/>
                <w:szCs w:val="16"/>
                <w:lang w:eastAsia="en-GB"/>
              </w:rPr>
              <w:t xml:space="preserve"> on </w:t>
            </w:r>
            <w:r w:rsidRPr="0045029E">
              <w:rPr>
                <w:rFonts w:ascii="Calibri" w:eastAsia="Times New Roman" w:hAnsi="Calibri" w:cs="Calibri"/>
                <w:sz w:val="16"/>
                <w:szCs w:val="16"/>
                <w:lang w:eastAsia="en-GB"/>
              </w:rPr>
              <w:t>next tide</w:t>
            </w:r>
            <w:r w:rsidRPr="0045029E">
              <w:rPr>
                <w:rFonts w:ascii="Calibri" w:eastAsia="Times New Roman" w:hAnsi="Calibri" w:cs="Calibri"/>
                <w:sz w:val="16"/>
                <w:szCs w:val="16"/>
                <w:lang w:eastAsia="en-GB"/>
              </w:rPr>
              <w:t xml:space="preserve">. Sailed from </w:t>
            </w:r>
            <w:proofErr w:type="spellStart"/>
            <w:r w:rsidRPr="0045029E">
              <w:rPr>
                <w:rFonts w:ascii="Calibri" w:eastAsia="Times New Roman" w:hAnsi="Calibri" w:cs="Calibri"/>
                <w:sz w:val="16"/>
                <w:szCs w:val="16"/>
                <w:lang w:eastAsia="en-GB"/>
              </w:rPr>
              <w:t>from</w:t>
            </w:r>
            <w:proofErr w:type="spellEnd"/>
            <w:r w:rsidRPr="0045029E">
              <w:rPr>
                <w:rFonts w:ascii="Calibri" w:eastAsia="Times New Roman" w:hAnsi="Calibri" w:cs="Calibri"/>
                <w:sz w:val="16"/>
                <w:szCs w:val="16"/>
                <w:lang w:eastAsia="en-GB"/>
              </w:rPr>
              <w:t xml:space="preserve"> </w:t>
            </w:r>
            <w:r w:rsidRPr="0045029E">
              <w:rPr>
                <w:rFonts w:ascii="Calibri" w:eastAsia="Times New Roman" w:hAnsi="Calibri" w:cs="Calibri"/>
                <w:sz w:val="16"/>
                <w:szCs w:val="16"/>
                <w:lang w:eastAsia="en-GB"/>
              </w:rPr>
              <w:t>Plymouth</w:t>
            </w:r>
            <w:r w:rsidRPr="0045029E">
              <w:rPr>
                <w:rFonts w:ascii="Calibri" w:eastAsia="Times New Roman" w:hAnsi="Calibri" w:cs="Calibri"/>
                <w:sz w:val="16"/>
                <w:szCs w:val="16"/>
                <w:lang w:eastAsia="en-GB"/>
              </w:rPr>
              <w:t xml:space="preserve"> with grain for Hayle on 23rd September 1896 not heard </w:t>
            </w:r>
            <w:proofErr w:type="gramStart"/>
            <w:r w:rsidRPr="0045029E">
              <w:rPr>
                <w:rFonts w:ascii="Calibri" w:eastAsia="Times New Roman" w:hAnsi="Calibri" w:cs="Calibri"/>
                <w:sz w:val="16"/>
                <w:szCs w:val="16"/>
                <w:lang w:eastAsia="en-GB"/>
              </w:rPr>
              <w:t>of .</w:t>
            </w:r>
            <w:proofErr w:type="gramEnd"/>
            <w:r w:rsidRPr="0045029E">
              <w:rPr>
                <w:rFonts w:ascii="Calibri" w:eastAsia="Times New Roman" w:hAnsi="Calibri" w:cs="Calibri"/>
                <w:sz w:val="16"/>
                <w:szCs w:val="16"/>
                <w:lang w:eastAsia="en-GB"/>
              </w:rPr>
              <w:t xml:space="preserve"> vessel </w:t>
            </w:r>
            <w:r>
              <w:rPr>
                <w:rFonts w:ascii="Calibri" w:eastAsia="Times New Roman" w:hAnsi="Calibri" w:cs="Calibri"/>
                <w:sz w:val="16"/>
                <w:szCs w:val="16"/>
                <w:lang w:eastAsia="en-GB"/>
              </w:rPr>
              <w:t>wrecked on or near the Udder Rock. Figure head washed up on Par beach.</w:t>
            </w:r>
          </w:p>
        </w:tc>
        <w:tc>
          <w:tcPr>
            <w:tcW w:w="1440" w:type="dxa"/>
            <w:gridSpan w:val="6"/>
            <w:tcBorders>
              <w:top w:val="single" w:sz="8" w:space="0" w:color="auto"/>
              <w:left w:val="nil"/>
              <w:bottom w:val="single" w:sz="8" w:space="0" w:color="auto"/>
              <w:right w:val="single" w:sz="8" w:space="0" w:color="auto"/>
            </w:tcBorders>
            <w:shd w:val="clear" w:color="auto" w:fill="auto"/>
            <w:vAlign w:val="center"/>
          </w:tcPr>
          <w:p w14:paraId="0D6C09CB" w14:textId="77777777" w:rsidR="0045029E" w:rsidRPr="0045029E" w:rsidRDefault="0045029E" w:rsidP="0045029E">
            <w:pPr>
              <w:spacing w:after="0" w:line="240" w:lineRule="auto"/>
              <w:jc w:val="center"/>
              <w:rPr>
                <w:rFonts w:ascii="Calibri" w:eastAsia="Times New Roman" w:hAnsi="Calibri" w:cs="Calibri"/>
                <w:sz w:val="16"/>
                <w:szCs w:val="16"/>
                <w:lang w:eastAsia="en-GB"/>
              </w:rPr>
            </w:pPr>
            <w:r w:rsidRPr="0045029E">
              <w:rPr>
                <w:rFonts w:ascii="Calibri" w:eastAsia="Times New Roman" w:hAnsi="Calibri" w:cs="Calibri"/>
                <w:sz w:val="16"/>
                <w:szCs w:val="16"/>
                <w:lang w:eastAsia="en-GB"/>
              </w:rPr>
              <w:t xml:space="preserve">Joseph Davey 1858-59                                          </w:t>
            </w:r>
            <w:proofErr w:type="gramStart"/>
            <w:r w:rsidRPr="0045029E">
              <w:rPr>
                <w:rFonts w:ascii="Calibri" w:eastAsia="Times New Roman" w:hAnsi="Calibri" w:cs="Calibri"/>
                <w:sz w:val="16"/>
                <w:szCs w:val="16"/>
                <w:lang w:eastAsia="en-GB"/>
              </w:rPr>
              <w:t>Anthony  Hanson</w:t>
            </w:r>
            <w:proofErr w:type="gramEnd"/>
            <w:r w:rsidRPr="0045029E">
              <w:rPr>
                <w:rFonts w:ascii="Calibri" w:eastAsia="Times New Roman" w:hAnsi="Calibri" w:cs="Calibri"/>
                <w:sz w:val="16"/>
                <w:szCs w:val="16"/>
                <w:lang w:eastAsia="en-GB"/>
              </w:rPr>
              <w:t xml:space="preserve"> 1877-1879                      Peake 1879                      Edward Lane 1883                   Clemens 1892</w:t>
            </w:r>
          </w:p>
        </w:tc>
      </w:tr>
    </w:tbl>
    <w:p w14:paraId="6E93680E" w14:textId="1EC9D2BA" w:rsidR="00F67AE9" w:rsidRDefault="00F67AE9" w:rsidP="00904462">
      <w:pPr>
        <w:jc w:val="center"/>
        <w:rPr>
          <w:b/>
          <w:bCs/>
          <w:sz w:val="32"/>
          <w:szCs w:val="32"/>
        </w:rPr>
      </w:pPr>
    </w:p>
    <w:p w14:paraId="3FA5F566" w14:textId="77777777" w:rsidR="0045029E" w:rsidRDefault="0045029E" w:rsidP="00904462">
      <w:pPr>
        <w:jc w:val="center"/>
        <w:rPr>
          <w:b/>
          <w:bCs/>
          <w:sz w:val="32"/>
          <w:szCs w:val="32"/>
        </w:rPr>
      </w:pPr>
    </w:p>
    <w:p w14:paraId="28057E95" w14:textId="2F6C1D4D" w:rsidR="00985E0C" w:rsidRDefault="00985E0C" w:rsidP="00904462">
      <w:pPr>
        <w:jc w:val="center"/>
        <w:rPr>
          <w:b/>
          <w:bCs/>
          <w:sz w:val="32"/>
          <w:szCs w:val="32"/>
        </w:rPr>
      </w:pPr>
      <w:r>
        <w:rPr>
          <w:noProof/>
        </w:rPr>
        <w:drawing>
          <wp:inline distT="0" distB="0" distL="0" distR="0" wp14:anchorId="61ACF008" wp14:editId="10CD8175">
            <wp:extent cx="5731510" cy="314960"/>
            <wp:effectExtent l="0" t="0" r="254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314960"/>
                    </a:xfrm>
                    <a:prstGeom prst="rect">
                      <a:avLst/>
                    </a:prstGeom>
                  </pic:spPr>
                </pic:pic>
              </a:graphicData>
            </a:graphic>
          </wp:inline>
        </w:drawing>
      </w:r>
      <w:r>
        <w:rPr>
          <w:noProof/>
        </w:rPr>
        <w:drawing>
          <wp:inline distT="0" distB="0" distL="0" distR="0" wp14:anchorId="30312C77" wp14:editId="61BF3B35">
            <wp:extent cx="3945965" cy="723900"/>
            <wp:effectExtent l="0" t="0" r="0" b="0"/>
            <wp:docPr id="13" name="Picture 13"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newspaper&#10;&#10;Description automatically generated"/>
                    <pic:cNvPicPr/>
                  </pic:nvPicPr>
                  <pic:blipFill>
                    <a:blip r:embed="rId5"/>
                    <a:stretch>
                      <a:fillRect/>
                    </a:stretch>
                  </pic:blipFill>
                  <pic:spPr>
                    <a:xfrm>
                      <a:off x="0" y="0"/>
                      <a:ext cx="3950579" cy="724746"/>
                    </a:xfrm>
                    <a:prstGeom prst="rect">
                      <a:avLst/>
                    </a:prstGeom>
                  </pic:spPr>
                </pic:pic>
              </a:graphicData>
            </a:graphic>
          </wp:inline>
        </w:drawing>
      </w:r>
    </w:p>
    <w:p w14:paraId="29A47DCC" w14:textId="49A76EB1" w:rsidR="00985E0C" w:rsidRDefault="00985E0C" w:rsidP="00904462">
      <w:pPr>
        <w:jc w:val="center"/>
        <w:rPr>
          <w:b/>
          <w:bCs/>
          <w:sz w:val="32"/>
          <w:szCs w:val="32"/>
        </w:rPr>
      </w:pPr>
      <w:r>
        <w:rPr>
          <w:noProof/>
        </w:rPr>
        <w:lastRenderedPageBreak/>
        <w:drawing>
          <wp:inline distT="0" distB="0" distL="0" distR="0" wp14:anchorId="6A7A5206" wp14:editId="71A7B3BE">
            <wp:extent cx="5731510" cy="283845"/>
            <wp:effectExtent l="0" t="0" r="254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283845"/>
                    </a:xfrm>
                    <a:prstGeom prst="rect">
                      <a:avLst/>
                    </a:prstGeom>
                  </pic:spPr>
                </pic:pic>
              </a:graphicData>
            </a:graphic>
          </wp:inline>
        </w:drawing>
      </w:r>
      <w:r>
        <w:rPr>
          <w:noProof/>
        </w:rPr>
        <w:drawing>
          <wp:inline distT="0" distB="0" distL="0" distR="0" wp14:anchorId="02A9FF39" wp14:editId="62D7C04E">
            <wp:extent cx="4162425" cy="5198982"/>
            <wp:effectExtent l="0" t="0" r="0" b="1905"/>
            <wp:docPr id="11" name="Picture 11"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newspaper&#10;&#10;Description automatically generated"/>
                    <pic:cNvPicPr/>
                  </pic:nvPicPr>
                  <pic:blipFill>
                    <a:blip r:embed="rId7"/>
                    <a:stretch>
                      <a:fillRect/>
                    </a:stretch>
                  </pic:blipFill>
                  <pic:spPr>
                    <a:xfrm>
                      <a:off x="0" y="0"/>
                      <a:ext cx="4172348" cy="5211376"/>
                    </a:xfrm>
                    <a:prstGeom prst="rect">
                      <a:avLst/>
                    </a:prstGeom>
                  </pic:spPr>
                </pic:pic>
              </a:graphicData>
            </a:graphic>
          </wp:inline>
        </w:drawing>
      </w:r>
    </w:p>
    <w:p w14:paraId="374E6115" w14:textId="5FB0B751" w:rsidR="00985E0C" w:rsidRDefault="00985E0C" w:rsidP="00904462">
      <w:pPr>
        <w:jc w:val="center"/>
        <w:rPr>
          <w:b/>
          <w:bCs/>
          <w:sz w:val="32"/>
          <w:szCs w:val="32"/>
        </w:rPr>
      </w:pPr>
    </w:p>
    <w:p w14:paraId="3AC1864D" w14:textId="59DCAB66" w:rsidR="00985E0C" w:rsidRDefault="00985E0C" w:rsidP="00904462">
      <w:pPr>
        <w:jc w:val="center"/>
        <w:rPr>
          <w:b/>
          <w:bCs/>
          <w:sz w:val="32"/>
          <w:szCs w:val="32"/>
        </w:rPr>
      </w:pPr>
      <w:r>
        <w:rPr>
          <w:noProof/>
        </w:rPr>
        <w:lastRenderedPageBreak/>
        <w:drawing>
          <wp:inline distT="0" distB="0" distL="0" distR="0" wp14:anchorId="5CA3B77E" wp14:editId="6F2D52AC">
            <wp:extent cx="5731510" cy="186055"/>
            <wp:effectExtent l="0" t="0" r="254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186055"/>
                    </a:xfrm>
                    <a:prstGeom prst="rect">
                      <a:avLst/>
                    </a:prstGeom>
                  </pic:spPr>
                </pic:pic>
              </a:graphicData>
            </a:graphic>
          </wp:inline>
        </w:drawing>
      </w:r>
      <w:r>
        <w:rPr>
          <w:noProof/>
        </w:rPr>
        <w:drawing>
          <wp:inline distT="0" distB="0" distL="0" distR="0" wp14:anchorId="63D8F704" wp14:editId="360D8B13">
            <wp:extent cx="3533775" cy="4992796"/>
            <wp:effectExtent l="0" t="0" r="0" b="0"/>
            <wp:docPr id="9" name="Picture 9"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newspaper&#10;&#10;Description automatically generated"/>
                    <pic:cNvPicPr/>
                  </pic:nvPicPr>
                  <pic:blipFill>
                    <a:blip r:embed="rId9"/>
                    <a:stretch>
                      <a:fillRect/>
                    </a:stretch>
                  </pic:blipFill>
                  <pic:spPr>
                    <a:xfrm>
                      <a:off x="0" y="0"/>
                      <a:ext cx="3546048" cy="5010136"/>
                    </a:xfrm>
                    <a:prstGeom prst="rect">
                      <a:avLst/>
                    </a:prstGeom>
                  </pic:spPr>
                </pic:pic>
              </a:graphicData>
            </a:graphic>
          </wp:inline>
        </w:drawing>
      </w:r>
    </w:p>
    <w:p w14:paraId="01A83E87" w14:textId="2E7365AF" w:rsidR="00315AF6" w:rsidRDefault="00315AF6" w:rsidP="00904462">
      <w:pPr>
        <w:jc w:val="center"/>
        <w:rPr>
          <w:b/>
          <w:bCs/>
          <w:sz w:val="32"/>
          <w:szCs w:val="32"/>
        </w:rPr>
      </w:pPr>
    </w:p>
    <w:p w14:paraId="1C10BD99" w14:textId="42FDBF88" w:rsidR="00315AF6" w:rsidRDefault="00315AF6" w:rsidP="00904462">
      <w:pPr>
        <w:jc w:val="center"/>
        <w:rPr>
          <w:b/>
          <w:bCs/>
          <w:sz w:val="32"/>
          <w:szCs w:val="32"/>
        </w:rPr>
      </w:pPr>
      <w:r>
        <w:rPr>
          <w:noProof/>
        </w:rPr>
        <w:lastRenderedPageBreak/>
        <w:drawing>
          <wp:inline distT="0" distB="0" distL="0" distR="0" wp14:anchorId="73545DAB" wp14:editId="211D7BD2">
            <wp:extent cx="5731510" cy="450850"/>
            <wp:effectExtent l="0" t="0" r="254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450850"/>
                    </a:xfrm>
                    <a:prstGeom prst="rect">
                      <a:avLst/>
                    </a:prstGeom>
                  </pic:spPr>
                </pic:pic>
              </a:graphicData>
            </a:graphic>
          </wp:inline>
        </w:drawing>
      </w:r>
      <w:r>
        <w:rPr>
          <w:noProof/>
        </w:rPr>
        <w:drawing>
          <wp:inline distT="0" distB="0" distL="0" distR="0" wp14:anchorId="5008A6CD" wp14:editId="2D2A1894">
            <wp:extent cx="2693922" cy="3051181"/>
            <wp:effectExtent l="0" t="0" r="0" b="0"/>
            <wp:docPr id="17" name="Picture 17" descr="A black and white photo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lack and white photo of a document&#10;&#10;Description automatically generated with low confidence"/>
                    <pic:cNvPicPr/>
                  </pic:nvPicPr>
                  <pic:blipFill>
                    <a:blip r:embed="rId11"/>
                    <a:stretch>
                      <a:fillRect/>
                    </a:stretch>
                  </pic:blipFill>
                  <pic:spPr>
                    <a:xfrm>
                      <a:off x="0" y="0"/>
                      <a:ext cx="2702891" cy="3061339"/>
                    </a:xfrm>
                    <a:prstGeom prst="rect">
                      <a:avLst/>
                    </a:prstGeom>
                  </pic:spPr>
                </pic:pic>
              </a:graphicData>
            </a:graphic>
          </wp:inline>
        </w:drawing>
      </w:r>
    </w:p>
    <w:p w14:paraId="1BA98F1D" w14:textId="77777777" w:rsidR="0045029E" w:rsidRPr="00904462" w:rsidRDefault="0045029E" w:rsidP="00904462">
      <w:pPr>
        <w:jc w:val="center"/>
        <w:rPr>
          <w:b/>
          <w:bCs/>
          <w:sz w:val="32"/>
          <w:szCs w:val="32"/>
        </w:rPr>
      </w:pPr>
    </w:p>
    <w:p w14:paraId="43AD4884" w14:textId="609D150F" w:rsidR="00904462" w:rsidRDefault="00904462" w:rsidP="00904462">
      <w:pPr>
        <w:jc w:val="center"/>
      </w:pPr>
      <w:r>
        <w:rPr>
          <w:noProof/>
        </w:rPr>
        <w:drawing>
          <wp:inline distT="0" distB="0" distL="0" distR="0" wp14:anchorId="053DC3BC" wp14:editId="5F172B9B">
            <wp:extent cx="5731510" cy="24511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45110"/>
                    </a:xfrm>
                    <a:prstGeom prst="rect">
                      <a:avLst/>
                    </a:prstGeom>
                  </pic:spPr>
                </pic:pic>
              </a:graphicData>
            </a:graphic>
          </wp:inline>
        </w:drawing>
      </w:r>
      <w:r>
        <w:rPr>
          <w:noProof/>
        </w:rPr>
        <w:drawing>
          <wp:inline distT="0" distB="0" distL="0" distR="0" wp14:anchorId="29B9EA08" wp14:editId="55647E99">
            <wp:extent cx="3725901" cy="62865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32210" cy="629714"/>
                    </a:xfrm>
                    <a:prstGeom prst="rect">
                      <a:avLst/>
                    </a:prstGeom>
                  </pic:spPr>
                </pic:pic>
              </a:graphicData>
            </a:graphic>
          </wp:inline>
        </w:drawing>
      </w:r>
    </w:p>
    <w:p w14:paraId="41E44928" w14:textId="4AED98E6" w:rsidR="00162330" w:rsidRDefault="00904462" w:rsidP="00904462">
      <w:pPr>
        <w:jc w:val="center"/>
      </w:pPr>
      <w:r>
        <w:rPr>
          <w:noProof/>
        </w:rPr>
        <w:drawing>
          <wp:inline distT="0" distB="0" distL="0" distR="0" wp14:anchorId="2093394B" wp14:editId="71F1CD35">
            <wp:extent cx="5731510" cy="220345"/>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20345"/>
                    </a:xfrm>
                    <a:prstGeom prst="rect">
                      <a:avLst/>
                    </a:prstGeom>
                  </pic:spPr>
                </pic:pic>
              </a:graphicData>
            </a:graphic>
          </wp:inline>
        </w:drawing>
      </w:r>
      <w:r>
        <w:rPr>
          <w:noProof/>
        </w:rPr>
        <w:drawing>
          <wp:inline distT="0" distB="0" distL="0" distR="0" wp14:anchorId="09B4F1A9" wp14:editId="35DB34AE">
            <wp:extent cx="3701817" cy="3419475"/>
            <wp:effectExtent l="0" t="0" r="0" b="0"/>
            <wp:docPr id="1" name="Picture 1"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newspaper&#10;&#10;Description automatically generated"/>
                    <pic:cNvPicPr/>
                  </pic:nvPicPr>
                  <pic:blipFill>
                    <a:blip r:embed="rId15"/>
                    <a:stretch>
                      <a:fillRect/>
                    </a:stretch>
                  </pic:blipFill>
                  <pic:spPr>
                    <a:xfrm>
                      <a:off x="0" y="0"/>
                      <a:ext cx="3707692" cy="3424902"/>
                    </a:xfrm>
                    <a:prstGeom prst="rect">
                      <a:avLst/>
                    </a:prstGeom>
                  </pic:spPr>
                </pic:pic>
              </a:graphicData>
            </a:graphic>
          </wp:inline>
        </w:drawing>
      </w:r>
    </w:p>
    <w:p w14:paraId="180F81C1" w14:textId="25F1868E" w:rsidR="00A067A1" w:rsidRDefault="00A067A1" w:rsidP="00904462">
      <w:pPr>
        <w:jc w:val="center"/>
      </w:pPr>
    </w:p>
    <w:p w14:paraId="3DC3CD54" w14:textId="324ADA54" w:rsidR="00A067A1" w:rsidRDefault="00A067A1" w:rsidP="00904462">
      <w:pPr>
        <w:jc w:val="center"/>
      </w:pPr>
      <w:r>
        <w:rPr>
          <w:noProof/>
        </w:rPr>
        <w:drawing>
          <wp:inline distT="0" distB="0" distL="0" distR="0" wp14:anchorId="43C09C0A" wp14:editId="4F2F1641">
            <wp:extent cx="2200275" cy="6115050"/>
            <wp:effectExtent l="0" t="0" r="9525" b="0"/>
            <wp:docPr id="5" name="Picture 5"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newspaper&#10;&#10;Description automatically generated"/>
                    <pic:cNvPicPr/>
                  </pic:nvPicPr>
                  <pic:blipFill>
                    <a:blip r:embed="rId16"/>
                    <a:stretch>
                      <a:fillRect/>
                    </a:stretch>
                  </pic:blipFill>
                  <pic:spPr>
                    <a:xfrm>
                      <a:off x="0" y="0"/>
                      <a:ext cx="2200275" cy="6115050"/>
                    </a:xfrm>
                    <a:prstGeom prst="rect">
                      <a:avLst/>
                    </a:prstGeom>
                  </pic:spPr>
                </pic:pic>
              </a:graphicData>
            </a:graphic>
          </wp:inline>
        </w:drawing>
      </w:r>
      <w:r>
        <w:rPr>
          <w:noProof/>
        </w:rPr>
        <w:drawing>
          <wp:inline distT="0" distB="0" distL="0" distR="0" wp14:anchorId="4698401B" wp14:editId="59E02D24">
            <wp:extent cx="2171700" cy="4400550"/>
            <wp:effectExtent l="0" t="0" r="0" b="0"/>
            <wp:docPr id="6" name="Picture 6"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newspaper&#10;&#10;Description automatically generated"/>
                    <pic:cNvPicPr/>
                  </pic:nvPicPr>
                  <pic:blipFill>
                    <a:blip r:embed="rId17"/>
                    <a:stretch>
                      <a:fillRect/>
                    </a:stretch>
                  </pic:blipFill>
                  <pic:spPr>
                    <a:xfrm>
                      <a:off x="0" y="0"/>
                      <a:ext cx="2171700" cy="4400550"/>
                    </a:xfrm>
                    <a:prstGeom prst="rect">
                      <a:avLst/>
                    </a:prstGeom>
                  </pic:spPr>
                </pic:pic>
              </a:graphicData>
            </a:graphic>
          </wp:inline>
        </w:drawing>
      </w:r>
    </w:p>
    <w:p w14:paraId="7CA6A4E6" w14:textId="20110A56" w:rsidR="00985E0C" w:rsidRDefault="00985E0C" w:rsidP="00904462">
      <w:pPr>
        <w:jc w:val="center"/>
      </w:pPr>
    </w:p>
    <w:p w14:paraId="48C6459B" w14:textId="260ED5B1" w:rsidR="00985E0C" w:rsidRDefault="00985E0C" w:rsidP="00904462">
      <w:pPr>
        <w:jc w:val="center"/>
      </w:pPr>
      <w:r>
        <w:rPr>
          <w:noProof/>
        </w:rPr>
        <w:drawing>
          <wp:inline distT="0" distB="0" distL="0" distR="0" wp14:anchorId="64CC0D73" wp14:editId="160429C7">
            <wp:extent cx="5731510" cy="302260"/>
            <wp:effectExtent l="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02260"/>
                    </a:xfrm>
                    <a:prstGeom prst="rect">
                      <a:avLst/>
                    </a:prstGeom>
                  </pic:spPr>
                </pic:pic>
              </a:graphicData>
            </a:graphic>
          </wp:inline>
        </w:drawing>
      </w:r>
      <w:r>
        <w:rPr>
          <w:noProof/>
        </w:rPr>
        <w:drawing>
          <wp:inline distT="0" distB="0" distL="0" distR="0" wp14:anchorId="708BB8A5" wp14:editId="07CA48EC">
            <wp:extent cx="4507832" cy="6096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12273" cy="610201"/>
                    </a:xfrm>
                    <a:prstGeom prst="rect">
                      <a:avLst/>
                    </a:prstGeom>
                  </pic:spPr>
                </pic:pic>
              </a:graphicData>
            </a:graphic>
          </wp:inline>
        </w:drawing>
      </w:r>
    </w:p>
    <w:p w14:paraId="2228BC1F" w14:textId="0FC5BC6B" w:rsidR="00864716" w:rsidRDefault="00864716" w:rsidP="00904462">
      <w:pPr>
        <w:jc w:val="center"/>
      </w:pPr>
    </w:p>
    <w:p w14:paraId="2FDA0F77" w14:textId="6BCDBA60" w:rsidR="00864716" w:rsidRDefault="00864716" w:rsidP="00904462">
      <w:pPr>
        <w:jc w:val="center"/>
      </w:pPr>
      <w:r>
        <w:rPr>
          <w:noProof/>
        </w:rPr>
        <w:lastRenderedPageBreak/>
        <w:drawing>
          <wp:inline distT="0" distB="0" distL="0" distR="0" wp14:anchorId="4E73D96E" wp14:editId="59DCA145">
            <wp:extent cx="5731510" cy="32829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28295"/>
                    </a:xfrm>
                    <a:prstGeom prst="rect">
                      <a:avLst/>
                    </a:prstGeom>
                  </pic:spPr>
                </pic:pic>
              </a:graphicData>
            </a:graphic>
          </wp:inline>
        </w:drawing>
      </w:r>
      <w:r>
        <w:rPr>
          <w:noProof/>
        </w:rPr>
        <w:drawing>
          <wp:inline distT="0" distB="0" distL="0" distR="0" wp14:anchorId="3042BB43" wp14:editId="1B6028D1">
            <wp:extent cx="4192929" cy="1028700"/>
            <wp:effectExtent l="0" t="0" r="0" b="0"/>
            <wp:docPr id="21" name="Picture 21"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newspaper&#10;&#10;Description automatically generated"/>
                    <pic:cNvPicPr/>
                  </pic:nvPicPr>
                  <pic:blipFill>
                    <a:blip r:embed="rId21"/>
                    <a:stretch>
                      <a:fillRect/>
                    </a:stretch>
                  </pic:blipFill>
                  <pic:spPr>
                    <a:xfrm>
                      <a:off x="0" y="0"/>
                      <a:ext cx="4222612" cy="1035983"/>
                    </a:xfrm>
                    <a:prstGeom prst="rect">
                      <a:avLst/>
                    </a:prstGeom>
                  </pic:spPr>
                </pic:pic>
              </a:graphicData>
            </a:graphic>
          </wp:inline>
        </w:drawing>
      </w:r>
    </w:p>
    <w:p w14:paraId="7DF5540A" w14:textId="46A8D38F" w:rsidR="00985E0C" w:rsidRDefault="00315AF6" w:rsidP="00904462">
      <w:pPr>
        <w:jc w:val="center"/>
      </w:pPr>
      <w:r>
        <w:rPr>
          <w:noProof/>
        </w:rPr>
        <w:drawing>
          <wp:inline distT="0" distB="0" distL="0" distR="0" wp14:anchorId="55C8DD41" wp14:editId="20ADAB45">
            <wp:extent cx="5731510" cy="46418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464185"/>
                    </a:xfrm>
                    <a:prstGeom prst="rect">
                      <a:avLst/>
                    </a:prstGeom>
                  </pic:spPr>
                </pic:pic>
              </a:graphicData>
            </a:graphic>
          </wp:inline>
        </w:drawing>
      </w:r>
      <w:r>
        <w:rPr>
          <w:noProof/>
        </w:rPr>
        <w:drawing>
          <wp:inline distT="0" distB="0" distL="0" distR="0" wp14:anchorId="07FABD0B" wp14:editId="7E7D576F">
            <wp:extent cx="4159717" cy="1438275"/>
            <wp:effectExtent l="0" t="0" r="0" b="0"/>
            <wp:docPr id="19" name="Picture 19"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newspaper&#10;&#10;Description automatically generated"/>
                    <pic:cNvPicPr/>
                  </pic:nvPicPr>
                  <pic:blipFill>
                    <a:blip r:embed="rId23"/>
                    <a:stretch>
                      <a:fillRect/>
                    </a:stretch>
                  </pic:blipFill>
                  <pic:spPr>
                    <a:xfrm>
                      <a:off x="0" y="0"/>
                      <a:ext cx="4181476" cy="1445799"/>
                    </a:xfrm>
                    <a:prstGeom prst="rect">
                      <a:avLst/>
                    </a:prstGeom>
                  </pic:spPr>
                </pic:pic>
              </a:graphicData>
            </a:graphic>
          </wp:inline>
        </w:drawing>
      </w:r>
    </w:p>
    <w:p w14:paraId="5F0DDBEA" w14:textId="25BD1951" w:rsidR="00985E0C" w:rsidRDefault="00985E0C" w:rsidP="00904462">
      <w:pPr>
        <w:jc w:val="center"/>
      </w:pPr>
      <w:r>
        <w:rPr>
          <w:noProof/>
        </w:rPr>
        <w:drawing>
          <wp:inline distT="0" distB="0" distL="0" distR="0" wp14:anchorId="65D95572" wp14:editId="7420603E">
            <wp:extent cx="5731510" cy="372110"/>
            <wp:effectExtent l="0" t="0" r="254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72110"/>
                    </a:xfrm>
                    <a:prstGeom prst="rect">
                      <a:avLst/>
                    </a:prstGeom>
                  </pic:spPr>
                </pic:pic>
              </a:graphicData>
            </a:graphic>
          </wp:inline>
        </w:drawing>
      </w:r>
      <w:r>
        <w:rPr>
          <w:noProof/>
        </w:rPr>
        <w:drawing>
          <wp:inline distT="0" distB="0" distL="0" distR="0" wp14:anchorId="5B7FDF83" wp14:editId="5DCBC117">
            <wp:extent cx="4403114" cy="962025"/>
            <wp:effectExtent l="0" t="0" r="0" b="0"/>
            <wp:docPr id="15" name="Picture 15"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newspaper&#10;&#10;Description automatically generated"/>
                    <pic:cNvPicPr/>
                  </pic:nvPicPr>
                  <pic:blipFill>
                    <a:blip r:embed="rId25"/>
                    <a:stretch>
                      <a:fillRect/>
                    </a:stretch>
                  </pic:blipFill>
                  <pic:spPr>
                    <a:xfrm>
                      <a:off x="0" y="0"/>
                      <a:ext cx="4416958" cy="965050"/>
                    </a:xfrm>
                    <a:prstGeom prst="rect">
                      <a:avLst/>
                    </a:prstGeom>
                  </pic:spPr>
                </pic:pic>
              </a:graphicData>
            </a:graphic>
          </wp:inline>
        </w:drawing>
      </w:r>
    </w:p>
    <w:p w14:paraId="6280F1BF" w14:textId="07C70482" w:rsidR="002F7B0E" w:rsidRDefault="002F7B0E" w:rsidP="00904462">
      <w:pPr>
        <w:jc w:val="center"/>
      </w:pPr>
    </w:p>
    <w:p w14:paraId="790493B7" w14:textId="3FA3BEEE" w:rsidR="002F7B0E" w:rsidRDefault="002F7B0E" w:rsidP="00904462">
      <w:pPr>
        <w:jc w:val="center"/>
      </w:pPr>
    </w:p>
    <w:p w14:paraId="25B54E7E" w14:textId="77777777" w:rsidR="00F67AE9" w:rsidRDefault="002F7B0E" w:rsidP="002F7B0E">
      <w:pPr>
        <w:pStyle w:val="NoSpacing"/>
        <w:rPr>
          <w:rFonts w:ascii="Verdana" w:hAnsi="Verdana"/>
          <w:color w:val="000000"/>
          <w:sz w:val="24"/>
          <w:szCs w:val="24"/>
          <w:shd w:val="clear" w:color="auto" w:fill="EEEEEE"/>
        </w:rPr>
      </w:pPr>
      <w:r w:rsidRPr="00F67AE9">
        <w:rPr>
          <w:rFonts w:ascii="Verdana" w:hAnsi="Verdana"/>
          <w:color w:val="000000"/>
          <w:sz w:val="24"/>
          <w:szCs w:val="24"/>
          <w:shd w:val="clear" w:color="auto" w:fill="EEEEEE"/>
        </w:rPr>
        <w:t xml:space="preserve">Schooner Elizabeth Davey, wood 89 tons, built W. </w:t>
      </w:r>
      <w:proofErr w:type="spellStart"/>
      <w:r w:rsidRPr="00F67AE9">
        <w:rPr>
          <w:rFonts w:ascii="Verdana" w:hAnsi="Verdana"/>
          <w:color w:val="000000"/>
          <w:sz w:val="24"/>
          <w:szCs w:val="24"/>
          <w:shd w:val="clear" w:color="auto" w:fill="EEEEEE"/>
        </w:rPr>
        <w:t>Clibbett</w:t>
      </w:r>
      <w:proofErr w:type="spellEnd"/>
      <w:r w:rsidRPr="00F67AE9">
        <w:rPr>
          <w:rFonts w:ascii="Verdana" w:hAnsi="Verdana"/>
          <w:color w:val="000000"/>
          <w:sz w:val="24"/>
          <w:szCs w:val="24"/>
          <w:shd w:val="clear" w:color="auto" w:fill="EEEEEE"/>
        </w:rPr>
        <w:t xml:space="preserve">, Appledore 1856. Owned John </w:t>
      </w:r>
      <w:proofErr w:type="spellStart"/>
      <w:r w:rsidRPr="00F67AE9">
        <w:rPr>
          <w:rFonts w:ascii="Verdana" w:hAnsi="Verdana"/>
          <w:color w:val="000000"/>
          <w:sz w:val="24"/>
          <w:szCs w:val="24"/>
          <w:shd w:val="clear" w:color="auto" w:fill="EEEEEE"/>
        </w:rPr>
        <w:t>Ennor</w:t>
      </w:r>
      <w:proofErr w:type="spellEnd"/>
      <w:r w:rsidRPr="00F67AE9">
        <w:rPr>
          <w:rFonts w:ascii="Verdana" w:hAnsi="Verdana"/>
          <w:color w:val="000000"/>
          <w:sz w:val="24"/>
          <w:szCs w:val="24"/>
          <w:shd w:val="clear" w:color="auto" w:fill="EEEEEE"/>
        </w:rPr>
        <w:t xml:space="preserve">, Newquay, Cornwall. Voyage Plymouth to Hayle with grain. Captain Clemens. On 23 September 1896 (likely date, reported 10 October): lost with all hands, </w:t>
      </w:r>
      <w:proofErr w:type="spellStart"/>
      <w:r w:rsidRPr="00F67AE9">
        <w:rPr>
          <w:rFonts w:ascii="Verdana" w:hAnsi="Verdana"/>
          <w:color w:val="000000"/>
          <w:sz w:val="24"/>
          <w:szCs w:val="24"/>
          <w:shd w:val="clear" w:color="auto" w:fill="EEEEEE"/>
        </w:rPr>
        <w:t>Lantivet</w:t>
      </w:r>
      <w:proofErr w:type="spellEnd"/>
      <w:r w:rsidRPr="00F67AE9">
        <w:rPr>
          <w:rFonts w:ascii="Verdana" w:hAnsi="Verdana"/>
          <w:color w:val="000000"/>
          <w:sz w:val="24"/>
          <w:szCs w:val="24"/>
          <w:shd w:val="clear" w:color="auto" w:fill="EEEEEE"/>
        </w:rPr>
        <w:t xml:space="preserve"> Bay Approximate position 50°19.117N, 4°33.355W. </w:t>
      </w:r>
    </w:p>
    <w:p w14:paraId="52A58DFC" w14:textId="77777777" w:rsidR="00F67AE9" w:rsidRDefault="002F7B0E" w:rsidP="002F7B0E">
      <w:pPr>
        <w:pStyle w:val="NoSpacing"/>
        <w:rPr>
          <w:rFonts w:ascii="Verdana" w:hAnsi="Verdana"/>
          <w:color w:val="000000"/>
          <w:sz w:val="24"/>
          <w:szCs w:val="24"/>
          <w:shd w:val="clear" w:color="auto" w:fill="EEEEEE"/>
        </w:rPr>
      </w:pPr>
      <w:r w:rsidRPr="00F67AE9">
        <w:rPr>
          <w:rFonts w:ascii="Verdana" w:hAnsi="Verdana"/>
          <w:color w:val="000000"/>
          <w:sz w:val="24"/>
          <w:szCs w:val="24"/>
          <w:shd w:val="clear" w:color="auto" w:fill="EEEEEE"/>
        </w:rPr>
        <w:t xml:space="preserve">From Lloyd's List: Fowey, Oct. 12. - The tug Gallant, from Plymouth, reports that on the evening of Oct. 10, when about three miles east of Fowey, she passed what appeared to be the mastheads of a small schooner, showing about eight feet above water; the hull appeared to be on the ground, as the mastheads were swaying with the sea. The vessel is presumed to be the Elizabeth Davey, Clemens, which left Plymouth for Hayle, with wheat, on Sept. 23, and has not yet arrived. </w:t>
      </w:r>
    </w:p>
    <w:p w14:paraId="4F182EB0" w14:textId="77777777" w:rsidR="00F67AE9" w:rsidRDefault="00F67AE9" w:rsidP="002F7B0E">
      <w:pPr>
        <w:pStyle w:val="NoSpacing"/>
        <w:rPr>
          <w:rFonts w:ascii="Verdana" w:hAnsi="Verdana"/>
          <w:color w:val="000000"/>
          <w:sz w:val="24"/>
          <w:szCs w:val="24"/>
          <w:shd w:val="clear" w:color="auto" w:fill="EEEEEE"/>
        </w:rPr>
      </w:pPr>
    </w:p>
    <w:p w14:paraId="13BDD558" w14:textId="77777777" w:rsidR="00F67AE9" w:rsidRDefault="002F7B0E" w:rsidP="002F7B0E">
      <w:pPr>
        <w:pStyle w:val="NoSpacing"/>
        <w:rPr>
          <w:rFonts w:ascii="Verdana" w:hAnsi="Verdana"/>
          <w:color w:val="000000"/>
          <w:sz w:val="24"/>
          <w:szCs w:val="24"/>
          <w:shd w:val="clear" w:color="auto" w:fill="EEEEEE"/>
        </w:rPr>
      </w:pPr>
      <w:r w:rsidRPr="00F67AE9">
        <w:rPr>
          <w:rFonts w:ascii="Verdana" w:hAnsi="Verdana"/>
          <w:color w:val="000000"/>
          <w:sz w:val="24"/>
          <w:szCs w:val="24"/>
          <w:shd w:val="clear" w:color="auto" w:fill="EEEEEE"/>
        </w:rPr>
        <w:t xml:space="preserve">From </w:t>
      </w:r>
      <w:proofErr w:type="spellStart"/>
      <w:r w:rsidRPr="00F67AE9">
        <w:rPr>
          <w:rFonts w:ascii="Verdana" w:hAnsi="Verdana"/>
          <w:color w:val="000000"/>
          <w:sz w:val="24"/>
          <w:szCs w:val="24"/>
          <w:shd w:val="clear" w:color="auto" w:fill="EEEEEE"/>
        </w:rPr>
        <w:t>Cornubian</w:t>
      </w:r>
      <w:proofErr w:type="spellEnd"/>
      <w:r w:rsidRPr="00F67AE9">
        <w:rPr>
          <w:rFonts w:ascii="Verdana" w:hAnsi="Verdana"/>
          <w:color w:val="000000"/>
          <w:sz w:val="24"/>
          <w:szCs w:val="24"/>
          <w:shd w:val="clear" w:color="auto" w:fill="EEEEEE"/>
        </w:rPr>
        <w:t xml:space="preserve"> and Redruth Times, Friday 16 October 1896 LOSS OF THE ELIZABETH DAVEY OF NEWQUAY WITH ALL HANDS. As the Looe fishing boats were on the grounds in </w:t>
      </w:r>
      <w:proofErr w:type="spellStart"/>
      <w:r w:rsidRPr="00F67AE9">
        <w:rPr>
          <w:rFonts w:ascii="Verdana" w:hAnsi="Verdana"/>
          <w:color w:val="000000"/>
          <w:sz w:val="24"/>
          <w:szCs w:val="24"/>
          <w:shd w:val="clear" w:color="auto" w:fill="EEEEEE"/>
        </w:rPr>
        <w:t>Lantivet</w:t>
      </w:r>
      <w:proofErr w:type="spellEnd"/>
      <w:r w:rsidRPr="00F67AE9">
        <w:rPr>
          <w:rFonts w:ascii="Verdana" w:hAnsi="Verdana"/>
          <w:color w:val="000000"/>
          <w:sz w:val="24"/>
          <w:szCs w:val="24"/>
          <w:shd w:val="clear" w:color="auto" w:fill="EEEEEE"/>
        </w:rPr>
        <w:t xml:space="preserve"> Bay, between </w:t>
      </w:r>
      <w:proofErr w:type="spellStart"/>
      <w:r w:rsidRPr="00F67AE9">
        <w:rPr>
          <w:rFonts w:ascii="Verdana" w:hAnsi="Verdana"/>
          <w:color w:val="000000"/>
          <w:sz w:val="24"/>
          <w:szCs w:val="24"/>
          <w:shd w:val="clear" w:color="auto" w:fill="EEEEEE"/>
        </w:rPr>
        <w:t>Polperro</w:t>
      </w:r>
      <w:proofErr w:type="spellEnd"/>
      <w:r w:rsidRPr="00F67AE9">
        <w:rPr>
          <w:rFonts w:ascii="Verdana" w:hAnsi="Verdana"/>
          <w:color w:val="000000"/>
          <w:sz w:val="24"/>
          <w:szCs w:val="24"/>
          <w:shd w:val="clear" w:color="auto" w:fill="EEEEEE"/>
        </w:rPr>
        <w:t xml:space="preserve"> and Fowey, they saw the topmasts of a schooner standing about six feet out </w:t>
      </w:r>
      <w:r w:rsidRPr="00F67AE9">
        <w:rPr>
          <w:rFonts w:ascii="Verdana" w:hAnsi="Verdana"/>
          <w:color w:val="000000"/>
          <w:sz w:val="24"/>
          <w:szCs w:val="24"/>
          <w:shd w:val="clear" w:color="auto" w:fill="EEEEEE"/>
        </w:rPr>
        <w:lastRenderedPageBreak/>
        <w:t xml:space="preserve">of the water, a quarter mile east of the Udder Rock. From various circumstances, they concluded that she was the Elizabeth Davey, formerly of Looe, but latterly of Newquay. The vessel belonged to Looe for many years, and, in the recent gale, she was seen from there reaching down the Channel, bound from Plymouth to Hayle with grain. She was also noticed near the bay by a crew of a Looe fishing boat who were returning to harbour on the evening of the same day. The figure head of the Elizabeth Davey was picked up on the Par beach, a few days since. The general supposition is that she struck on the Udder, which is dangerous sunken rock in the bay. The mast can only be seen in the </w:t>
      </w:r>
      <w:proofErr w:type="gramStart"/>
      <w:r w:rsidRPr="00F67AE9">
        <w:rPr>
          <w:rFonts w:ascii="Verdana" w:hAnsi="Verdana"/>
          <w:color w:val="000000"/>
          <w:sz w:val="24"/>
          <w:szCs w:val="24"/>
          <w:shd w:val="clear" w:color="auto" w:fill="EEEEEE"/>
        </w:rPr>
        <w:t>day time</w:t>
      </w:r>
      <w:proofErr w:type="gramEnd"/>
      <w:r w:rsidRPr="00F67AE9">
        <w:rPr>
          <w:rFonts w:ascii="Verdana" w:hAnsi="Verdana"/>
          <w:color w:val="000000"/>
          <w:sz w:val="24"/>
          <w:szCs w:val="24"/>
          <w:shd w:val="clear" w:color="auto" w:fill="EEEEEE"/>
        </w:rPr>
        <w:t xml:space="preserve">. After striking, she must have drifted from there to the spot where she was seen and sunk. Nothing has been heard of the crew, who, it is feared, went down with her. Read more at </w:t>
      </w:r>
    </w:p>
    <w:p w14:paraId="5CE096F2" w14:textId="77777777" w:rsidR="00F67AE9" w:rsidRDefault="00F67AE9" w:rsidP="002F7B0E">
      <w:pPr>
        <w:pStyle w:val="NoSpacing"/>
        <w:rPr>
          <w:rFonts w:ascii="Verdana" w:hAnsi="Verdana"/>
          <w:color w:val="000000"/>
          <w:sz w:val="24"/>
          <w:szCs w:val="24"/>
          <w:shd w:val="clear" w:color="auto" w:fill="EEEEEE"/>
        </w:rPr>
      </w:pPr>
    </w:p>
    <w:p w14:paraId="07E07639" w14:textId="74AE46D7" w:rsidR="002F7B0E" w:rsidRPr="00F67AE9" w:rsidRDefault="002F7B0E" w:rsidP="002F7B0E">
      <w:pPr>
        <w:pStyle w:val="NoSpacing"/>
        <w:rPr>
          <w:sz w:val="24"/>
          <w:szCs w:val="24"/>
        </w:rPr>
      </w:pPr>
      <w:proofErr w:type="spellStart"/>
      <w:r w:rsidRPr="00F67AE9">
        <w:rPr>
          <w:rFonts w:ascii="Verdana" w:hAnsi="Verdana"/>
          <w:color w:val="000000"/>
          <w:sz w:val="24"/>
          <w:szCs w:val="24"/>
          <w:shd w:val="clear" w:color="auto" w:fill="EEEEEE"/>
        </w:rPr>
        <w:t>wrecksite</w:t>
      </w:r>
      <w:proofErr w:type="spellEnd"/>
      <w:r w:rsidRPr="00F67AE9">
        <w:rPr>
          <w:rFonts w:ascii="Verdana" w:hAnsi="Verdana"/>
          <w:color w:val="000000"/>
          <w:sz w:val="24"/>
          <w:szCs w:val="24"/>
          <w:shd w:val="clear" w:color="auto" w:fill="EEEEEE"/>
        </w:rPr>
        <w:t>: </w:t>
      </w:r>
      <w:hyperlink r:id="rId26" w:history="1">
        <w:r w:rsidRPr="00F67AE9">
          <w:rPr>
            <w:rStyle w:val="Hyperlink"/>
            <w:rFonts w:ascii="Verdana" w:hAnsi="Verdana"/>
            <w:color w:val="000099"/>
            <w:sz w:val="24"/>
            <w:szCs w:val="24"/>
            <w:shd w:val="clear" w:color="auto" w:fill="EEEEEE"/>
          </w:rPr>
          <w:t>https://wrecksite.eu/wreck.aspx?297803</w:t>
        </w:r>
      </w:hyperlink>
    </w:p>
    <w:sectPr w:rsidR="002F7B0E" w:rsidRPr="00F67AE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462"/>
    <w:rsid w:val="00162330"/>
    <w:rsid w:val="002F7B0E"/>
    <w:rsid w:val="00315AF6"/>
    <w:rsid w:val="0045029E"/>
    <w:rsid w:val="00864716"/>
    <w:rsid w:val="00904462"/>
    <w:rsid w:val="00985E0C"/>
    <w:rsid w:val="00A067A1"/>
    <w:rsid w:val="00C23532"/>
    <w:rsid w:val="00F67A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23A9E"/>
  <w15:chartTrackingRefBased/>
  <w15:docId w15:val="{0664CC9D-C637-497D-8CFB-0987033A5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F7B0E"/>
    <w:pPr>
      <w:spacing w:after="0" w:line="240" w:lineRule="auto"/>
    </w:pPr>
  </w:style>
  <w:style w:type="character" w:styleId="Hyperlink">
    <w:name w:val="Hyperlink"/>
    <w:basedOn w:val="DefaultParagraphFont"/>
    <w:uiPriority w:val="99"/>
    <w:semiHidden/>
    <w:unhideWhenUsed/>
    <w:rsid w:val="002F7B0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493872">
      <w:bodyDiv w:val="1"/>
      <w:marLeft w:val="0"/>
      <w:marRight w:val="0"/>
      <w:marTop w:val="0"/>
      <w:marBottom w:val="0"/>
      <w:divBdr>
        <w:top w:val="none" w:sz="0" w:space="0" w:color="auto"/>
        <w:left w:val="none" w:sz="0" w:space="0" w:color="auto"/>
        <w:bottom w:val="none" w:sz="0" w:space="0" w:color="auto"/>
        <w:right w:val="none" w:sz="0" w:space="0" w:color="auto"/>
      </w:divBdr>
    </w:div>
    <w:div w:id="1197623725">
      <w:bodyDiv w:val="1"/>
      <w:marLeft w:val="0"/>
      <w:marRight w:val="0"/>
      <w:marTop w:val="0"/>
      <w:marBottom w:val="0"/>
      <w:divBdr>
        <w:top w:val="none" w:sz="0" w:space="0" w:color="auto"/>
        <w:left w:val="none" w:sz="0" w:space="0" w:color="auto"/>
        <w:bottom w:val="none" w:sz="0" w:space="0" w:color="auto"/>
        <w:right w:val="none" w:sz="0" w:space="0" w:color="auto"/>
      </w:divBdr>
    </w:div>
    <w:div w:id="1618678424">
      <w:bodyDiv w:val="1"/>
      <w:marLeft w:val="0"/>
      <w:marRight w:val="0"/>
      <w:marTop w:val="0"/>
      <w:marBottom w:val="0"/>
      <w:divBdr>
        <w:top w:val="none" w:sz="0" w:space="0" w:color="auto"/>
        <w:left w:val="none" w:sz="0" w:space="0" w:color="auto"/>
        <w:bottom w:val="none" w:sz="0" w:space="0" w:color="auto"/>
        <w:right w:val="none" w:sz="0" w:space="0" w:color="auto"/>
      </w:divBdr>
    </w:div>
    <w:div w:id="1755467341">
      <w:bodyDiv w:val="1"/>
      <w:marLeft w:val="0"/>
      <w:marRight w:val="0"/>
      <w:marTop w:val="0"/>
      <w:marBottom w:val="0"/>
      <w:divBdr>
        <w:top w:val="none" w:sz="0" w:space="0" w:color="auto"/>
        <w:left w:val="none" w:sz="0" w:space="0" w:color="auto"/>
        <w:bottom w:val="none" w:sz="0" w:space="0" w:color="auto"/>
        <w:right w:val="none" w:sz="0" w:space="0" w:color="auto"/>
      </w:divBdr>
    </w:div>
    <w:div w:id="203727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hyperlink" Target="https://wrecksite.eu/wreck.aspx?297803" TargetMode="Externa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455</Words>
  <Characters>2598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sutherland</dc:creator>
  <cp:keywords/>
  <dc:description/>
  <cp:lastModifiedBy>mike sutherland</cp:lastModifiedBy>
  <cp:revision>3</cp:revision>
  <dcterms:created xsi:type="dcterms:W3CDTF">2022-02-01T17:15:00Z</dcterms:created>
  <dcterms:modified xsi:type="dcterms:W3CDTF">2022-02-01T17:15:00Z</dcterms:modified>
</cp:coreProperties>
</file>