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74E9489" w14:textId="72773CA5" w:rsidR="00BC26C5" w:rsidRDefault="005C035D" w:rsidP="00BC26C5">
      <w:pPr>
        <w:jc w:val="center"/>
        <w:rPr>
          <w:b/>
          <w:bCs/>
          <w:sz w:val="40"/>
          <w:szCs w:val="40"/>
        </w:rPr>
      </w:pPr>
      <w:r>
        <w:rPr>
          <w:b/>
          <w:bCs/>
          <w:sz w:val="40"/>
          <w:szCs w:val="40"/>
        </w:rPr>
        <w:t>Barque</w:t>
      </w:r>
      <w:r w:rsidR="00BC26C5" w:rsidRPr="00BC26C5">
        <w:rPr>
          <w:b/>
          <w:bCs/>
          <w:sz w:val="40"/>
          <w:szCs w:val="40"/>
        </w:rPr>
        <w:t xml:space="preserve"> Good Intent</w:t>
      </w:r>
    </w:p>
    <w:p w14:paraId="0F91AC1F" w14:textId="6284E4EC" w:rsidR="005C035D" w:rsidRDefault="005C035D" w:rsidP="00BC26C5">
      <w:pPr>
        <w:jc w:val="center"/>
        <w:rPr>
          <w:b/>
          <w:bCs/>
          <w:sz w:val="40"/>
          <w:szCs w:val="40"/>
        </w:rPr>
      </w:pPr>
    </w:p>
    <w:tbl>
      <w:tblPr>
        <w:tblW w:w="8280" w:type="dxa"/>
        <w:tblLook w:val="04A0" w:firstRow="1" w:lastRow="0" w:firstColumn="1" w:lastColumn="0" w:noHBand="0" w:noVBand="1"/>
      </w:tblPr>
      <w:tblGrid>
        <w:gridCol w:w="1972"/>
        <w:gridCol w:w="48"/>
        <w:gridCol w:w="580"/>
        <w:gridCol w:w="192"/>
        <w:gridCol w:w="48"/>
        <w:gridCol w:w="632"/>
        <w:gridCol w:w="48"/>
        <w:gridCol w:w="958"/>
        <w:gridCol w:w="61"/>
        <w:gridCol w:w="1023"/>
        <w:gridCol w:w="64"/>
        <w:gridCol w:w="1019"/>
        <w:gridCol w:w="102"/>
        <w:gridCol w:w="93"/>
        <w:gridCol w:w="346"/>
        <w:gridCol w:w="81"/>
        <w:gridCol w:w="460"/>
        <w:gridCol w:w="60"/>
        <w:gridCol w:w="473"/>
        <w:gridCol w:w="20"/>
      </w:tblGrid>
      <w:tr w:rsidR="005C035D" w:rsidRPr="005C035D" w14:paraId="2EA570FD" w14:textId="77777777" w:rsidTr="005C035D">
        <w:trPr>
          <w:gridAfter w:val="1"/>
          <w:wAfter w:w="20" w:type="dxa"/>
          <w:trHeight w:val="1489"/>
        </w:trPr>
        <w:tc>
          <w:tcPr>
            <w:tcW w:w="2020" w:type="dxa"/>
            <w:gridSpan w:val="2"/>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45956024" w14:textId="77777777" w:rsidR="005C035D" w:rsidRPr="005C035D" w:rsidRDefault="005C035D" w:rsidP="005C035D">
            <w:pPr>
              <w:spacing w:after="0" w:line="240" w:lineRule="auto"/>
              <w:jc w:val="center"/>
              <w:rPr>
                <w:rFonts w:ascii="Calibri" w:eastAsia="Times New Roman" w:hAnsi="Calibri" w:cs="Calibri"/>
                <w:b/>
                <w:bCs/>
                <w:color w:val="000000"/>
                <w:sz w:val="28"/>
                <w:szCs w:val="28"/>
                <w:lang w:eastAsia="en-GB"/>
              </w:rPr>
            </w:pPr>
            <w:r w:rsidRPr="005C035D">
              <w:rPr>
                <w:rFonts w:ascii="Calibri" w:eastAsia="Times New Roman" w:hAnsi="Calibri" w:cs="Calibri"/>
                <w:b/>
                <w:bCs/>
                <w:color w:val="000000"/>
                <w:sz w:val="28"/>
                <w:szCs w:val="28"/>
                <w:lang w:eastAsia="en-GB"/>
              </w:rPr>
              <w:t>Vessel Name</w:t>
            </w:r>
          </w:p>
        </w:tc>
        <w:tc>
          <w:tcPr>
            <w:tcW w:w="820" w:type="dxa"/>
            <w:gridSpan w:val="3"/>
            <w:tcBorders>
              <w:top w:val="single" w:sz="8" w:space="0" w:color="auto"/>
              <w:left w:val="nil"/>
              <w:bottom w:val="single" w:sz="8" w:space="0" w:color="auto"/>
              <w:right w:val="single" w:sz="8" w:space="0" w:color="auto"/>
            </w:tcBorders>
            <w:shd w:val="clear" w:color="auto" w:fill="auto"/>
            <w:noWrap/>
            <w:textDirection w:val="btLr"/>
            <w:vAlign w:val="center"/>
            <w:hideMark/>
          </w:tcPr>
          <w:p w14:paraId="0E961016" w14:textId="77777777" w:rsidR="005C035D" w:rsidRPr="005C035D" w:rsidRDefault="005C035D" w:rsidP="005C035D">
            <w:pPr>
              <w:spacing w:after="0" w:line="240" w:lineRule="auto"/>
              <w:jc w:val="center"/>
              <w:rPr>
                <w:rFonts w:ascii="Calibri" w:eastAsia="Times New Roman" w:hAnsi="Calibri" w:cs="Calibri"/>
                <w:b/>
                <w:bCs/>
                <w:color w:val="000000"/>
                <w:sz w:val="20"/>
                <w:szCs w:val="20"/>
                <w:lang w:eastAsia="en-GB"/>
              </w:rPr>
            </w:pPr>
            <w:r w:rsidRPr="005C035D">
              <w:rPr>
                <w:rFonts w:ascii="Calibri" w:eastAsia="Times New Roman" w:hAnsi="Calibri" w:cs="Calibri"/>
                <w:b/>
                <w:bCs/>
                <w:color w:val="000000"/>
                <w:sz w:val="20"/>
                <w:szCs w:val="20"/>
                <w:lang w:eastAsia="en-GB"/>
              </w:rPr>
              <w:t>Official Number</w:t>
            </w:r>
          </w:p>
        </w:tc>
        <w:tc>
          <w:tcPr>
            <w:tcW w:w="680" w:type="dxa"/>
            <w:gridSpan w:val="2"/>
            <w:tcBorders>
              <w:top w:val="single" w:sz="8" w:space="0" w:color="auto"/>
              <w:left w:val="nil"/>
              <w:bottom w:val="single" w:sz="8" w:space="0" w:color="auto"/>
              <w:right w:val="single" w:sz="8" w:space="0" w:color="auto"/>
            </w:tcBorders>
            <w:shd w:val="clear" w:color="auto" w:fill="auto"/>
            <w:noWrap/>
            <w:textDirection w:val="btLr"/>
            <w:vAlign w:val="center"/>
            <w:hideMark/>
          </w:tcPr>
          <w:p w14:paraId="2DF3C8A7" w14:textId="77777777" w:rsidR="005C035D" w:rsidRPr="005C035D" w:rsidRDefault="005C035D" w:rsidP="005C035D">
            <w:pPr>
              <w:spacing w:after="0" w:line="240" w:lineRule="auto"/>
              <w:jc w:val="center"/>
              <w:rPr>
                <w:rFonts w:ascii="Calibri" w:eastAsia="Times New Roman" w:hAnsi="Calibri" w:cs="Calibri"/>
                <w:b/>
                <w:bCs/>
                <w:color w:val="000000"/>
                <w:sz w:val="20"/>
                <w:szCs w:val="20"/>
                <w:lang w:eastAsia="en-GB"/>
              </w:rPr>
            </w:pPr>
            <w:r w:rsidRPr="005C035D">
              <w:rPr>
                <w:rFonts w:ascii="Calibri" w:eastAsia="Times New Roman" w:hAnsi="Calibri" w:cs="Calibri"/>
                <w:b/>
                <w:bCs/>
                <w:color w:val="000000"/>
                <w:sz w:val="20"/>
                <w:szCs w:val="20"/>
                <w:lang w:eastAsia="en-GB"/>
              </w:rPr>
              <w:t>Signal letters</w:t>
            </w:r>
          </w:p>
        </w:tc>
        <w:tc>
          <w:tcPr>
            <w:tcW w:w="1019" w:type="dxa"/>
            <w:gridSpan w:val="2"/>
            <w:tcBorders>
              <w:top w:val="single" w:sz="8" w:space="0" w:color="auto"/>
              <w:left w:val="nil"/>
              <w:bottom w:val="single" w:sz="8" w:space="0" w:color="auto"/>
              <w:right w:val="single" w:sz="8" w:space="0" w:color="auto"/>
            </w:tcBorders>
            <w:shd w:val="clear" w:color="auto" w:fill="auto"/>
            <w:textDirection w:val="btLr"/>
            <w:vAlign w:val="center"/>
            <w:hideMark/>
          </w:tcPr>
          <w:p w14:paraId="7C656C08" w14:textId="77777777" w:rsidR="005C035D" w:rsidRPr="005C035D" w:rsidRDefault="005C035D" w:rsidP="005C035D">
            <w:pPr>
              <w:spacing w:after="0" w:line="240" w:lineRule="auto"/>
              <w:jc w:val="center"/>
              <w:rPr>
                <w:rFonts w:ascii="Calibri" w:eastAsia="Times New Roman" w:hAnsi="Calibri" w:cs="Calibri"/>
                <w:b/>
                <w:bCs/>
                <w:color w:val="000000"/>
                <w:sz w:val="20"/>
                <w:szCs w:val="20"/>
                <w:lang w:eastAsia="en-GB"/>
              </w:rPr>
            </w:pPr>
            <w:r w:rsidRPr="005C035D">
              <w:rPr>
                <w:rFonts w:ascii="Calibri" w:eastAsia="Times New Roman" w:hAnsi="Calibri" w:cs="Calibri"/>
                <w:b/>
                <w:bCs/>
                <w:color w:val="000000"/>
                <w:sz w:val="20"/>
                <w:szCs w:val="20"/>
                <w:lang w:eastAsia="en-GB"/>
              </w:rPr>
              <w:t xml:space="preserve">Rig /Type </w:t>
            </w:r>
          </w:p>
        </w:tc>
        <w:tc>
          <w:tcPr>
            <w:tcW w:w="1087" w:type="dxa"/>
            <w:gridSpan w:val="2"/>
            <w:tcBorders>
              <w:top w:val="single" w:sz="8" w:space="0" w:color="auto"/>
              <w:left w:val="nil"/>
              <w:bottom w:val="single" w:sz="8" w:space="0" w:color="auto"/>
              <w:right w:val="single" w:sz="8" w:space="0" w:color="auto"/>
            </w:tcBorders>
            <w:shd w:val="clear" w:color="auto" w:fill="auto"/>
            <w:textDirection w:val="btLr"/>
            <w:vAlign w:val="center"/>
            <w:hideMark/>
          </w:tcPr>
          <w:p w14:paraId="59EE660A" w14:textId="77777777" w:rsidR="005C035D" w:rsidRPr="005C035D" w:rsidRDefault="005C035D" w:rsidP="005C035D">
            <w:pPr>
              <w:spacing w:after="0" w:line="240" w:lineRule="auto"/>
              <w:jc w:val="center"/>
              <w:rPr>
                <w:rFonts w:ascii="Calibri" w:eastAsia="Times New Roman" w:hAnsi="Calibri" w:cs="Calibri"/>
                <w:b/>
                <w:bCs/>
                <w:color w:val="000000"/>
                <w:sz w:val="20"/>
                <w:szCs w:val="20"/>
                <w:lang w:eastAsia="en-GB"/>
              </w:rPr>
            </w:pPr>
            <w:r w:rsidRPr="005C035D">
              <w:rPr>
                <w:rFonts w:ascii="Calibri" w:eastAsia="Times New Roman" w:hAnsi="Calibri" w:cs="Calibri"/>
                <w:b/>
                <w:bCs/>
                <w:color w:val="000000"/>
                <w:sz w:val="20"/>
                <w:szCs w:val="20"/>
                <w:lang w:eastAsia="en-GB"/>
              </w:rPr>
              <w:t>Where built</w:t>
            </w:r>
          </w:p>
        </w:tc>
        <w:tc>
          <w:tcPr>
            <w:tcW w:w="1121" w:type="dxa"/>
            <w:gridSpan w:val="2"/>
            <w:tcBorders>
              <w:top w:val="single" w:sz="8" w:space="0" w:color="auto"/>
              <w:left w:val="nil"/>
              <w:bottom w:val="single" w:sz="8" w:space="0" w:color="auto"/>
              <w:right w:val="single" w:sz="8" w:space="0" w:color="auto"/>
            </w:tcBorders>
            <w:shd w:val="clear" w:color="auto" w:fill="auto"/>
            <w:textDirection w:val="btLr"/>
            <w:vAlign w:val="center"/>
            <w:hideMark/>
          </w:tcPr>
          <w:p w14:paraId="29CD86A5" w14:textId="77777777" w:rsidR="005C035D" w:rsidRPr="005C035D" w:rsidRDefault="005C035D" w:rsidP="005C035D">
            <w:pPr>
              <w:spacing w:after="0" w:line="240" w:lineRule="auto"/>
              <w:jc w:val="center"/>
              <w:rPr>
                <w:rFonts w:ascii="Calibri" w:eastAsia="Times New Roman" w:hAnsi="Calibri" w:cs="Calibri"/>
                <w:b/>
                <w:bCs/>
                <w:color w:val="000000"/>
                <w:sz w:val="20"/>
                <w:szCs w:val="20"/>
                <w:lang w:eastAsia="en-GB"/>
              </w:rPr>
            </w:pPr>
            <w:r w:rsidRPr="005C035D">
              <w:rPr>
                <w:rFonts w:ascii="Calibri" w:eastAsia="Times New Roman" w:hAnsi="Calibri" w:cs="Calibri"/>
                <w:b/>
                <w:bCs/>
                <w:color w:val="000000"/>
                <w:sz w:val="20"/>
                <w:szCs w:val="20"/>
                <w:lang w:eastAsia="en-GB"/>
              </w:rPr>
              <w:t>Builder</w:t>
            </w:r>
          </w:p>
        </w:tc>
        <w:tc>
          <w:tcPr>
            <w:tcW w:w="520" w:type="dxa"/>
            <w:gridSpan w:val="3"/>
            <w:tcBorders>
              <w:top w:val="single" w:sz="8" w:space="0" w:color="auto"/>
              <w:left w:val="nil"/>
              <w:bottom w:val="single" w:sz="8" w:space="0" w:color="auto"/>
              <w:right w:val="single" w:sz="8" w:space="0" w:color="auto"/>
            </w:tcBorders>
            <w:shd w:val="clear" w:color="auto" w:fill="auto"/>
            <w:noWrap/>
            <w:textDirection w:val="btLr"/>
            <w:vAlign w:val="center"/>
            <w:hideMark/>
          </w:tcPr>
          <w:p w14:paraId="4CB328D4" w14:textId="77777777" w:rsidR="005C035D" w:rsidRPr="005C035D" w:rsidRDefault="005C035D" w:rsidP="005C035D">
            <w:pPr>
              <w:spacing w:after="0" w:line="240" w:lineRule="auto"/>
              <w:jc w:val="center"/>
              <w:rPr>
                <w:rFonts w:ascii="Calibri" w:eastAsia="Times New Roman" w:hAnsi="Calibri" w:cs="Calibri"/>
                <w:b/>
                <w:bCs/>
                <w:sz w:val="20"/>
                <w:szCs w:val="20"/>
                <w:lang w:eastAsia="en-GB"/>
              </w:rPr>
            </w:pPr>
            <w:r w:rsidRPr="005C035D">
              <w:rPr>
                <w:rFonts w:ascii="Calibri" w:eastAsia="Times New Roman" w:hAnsi="Calibri" w:cs="Calibri"/>
                <w:b/>
                <w:bCs/>
                <w:sz w:val="20"/>
                <w:szCs w:val="20"/>
                <w:lang w:eastAsia="en-GB"/>
              </w:rPr>
              <w:t>Year built</w:t>
            </w:r>
          </w:p>
        </w:tc>
        <w:tc>
          <w:tcPr>
            <w:tcW w:w="520" w:type="dxa"/>
            <w:gridSpan w:val="2"/>
            <w:tcBorders>
              <w:top w:val="single" w:sz="8" w:space="0" w:color="auto"/>
              <w:left w:val="nil"/>
              <w:bottom w:val="single" w:sz="8" w:space="0" w:color="auto"/>
              <w:right w:val="single" w:sz="8" w:space="0" w:color="auto"/>
            </w:tcBorders>
            <w:shd w:val="clear" w:color="auto" w:fill="auto"/>
            <w:noWrap/>
            <w:textDirection w:val="btLr"/>
            <w:vAlign w:val="center"/>
            <w:hideMark/>
          </w:tcPr>
          <w:p w14:paraId="10323266" w14:textId="77777777" w:rsidR="005C035D" w:rsidRPr="005C035D" w:rsidRDefault="005C035D" w:rsidP="005C035D">
            <w:pPr>
              <w:spacing w:after="0" w:line="240" w:lineRule="auto"/>
              <w:jc w:val="center"/>
              <w:rPr>
                <w:rFonts w:ascii="Calibri" w:eastAsia="Times New Roman" w:hAnsi="Calibri" w:cs="Calibri"/>
                <w:b/>
                <w:bCs/>
                <w:sz w:val="20"/>
                <w:szCs w:val="20"/>
                <w:lang w:eastAsia="en-GB"/>
              </w:rPr>
            </w:pPr>
            <w:r w:rsidRPr="005C035D">
              <w:rPr>
                <w:rFonts w:ascii="Calibri" w:eastAsia="Times New Roman" w:hAnsi="Calibri" w:cs="Calibri"/>
                <w:b/>
                <w:bCs/>
                <w:sz w:val="20"/>
                <w:szCs w:val="20"/>
                <w:lang w:eastAsia="en-GB"/>
              </w:rPr>
              <w:t>Year end</w:t>
            </w:r>
          </w:p>
        </w:tc>
        <w:tc>
          <w:tcPr>
            <w:tcW w:w="473" w:type="dxa"/>
            <w:tcBorders>
              <w:top w:val="single" w:sz="8" w:space="0" w:color="auto"/>
              <w:left w:val="nil"/>
              <w:bottom w:val="single" w:sz="8" w:space="0" w:color="auto"/>
              <w:right w:val="single" w:sz="8" w:space="0" w:color="auto"/>
            </w:tcBorders>
            <w:shd w:val="clear" w:color="auto" w:fill="auto"/>
            <w:noWrap/>
            <w:textDirection w:val="btLr"/>
            <w:vAlign w:val="center"/>
            <w:hideMark/>
          </w:tcPr>
          <w:p w14:paraId="70C41D50" w14:textId="77777777" w:rsidR="005C035D" w:rsidRPr="005C035D" w:rsidRDefault="005C035D" w:rsidP="005C035D">
            <w:pPr>
              <w:spacing w:after="0" w:line="240" w:lineRule="auto"/>
              <w:jc w:val="center"/>
              <w:rPr>
                <w:rFonts w:ascii="Calibri" w:eastAsia="Times New Roman" w:hAnsi="Calibri" w:cs="Calibri"/>
                <w:b/>
                <w:bCs/>
                <w:sz w:val="20"/>
                <w:szCs w:val="20"/>
                <w:lang w:eastAsia="en-GB"/>
              </w:rPr>
            </w:pPr>
            <w:r w:rsidRPr="005C035D">
              <w:rPr>
                <w:rFonts w:ascii="Calibri" w:eastAsia="Times New Roman" w:hAnsi="Calibri" w:cs="Calibri"/>
                <w:b/>
                <w:bCs/>
                <w:sz w:val="20"/>
                <w:szCs w:val="20"/>
                <w:lang w:eastAsia="en-GB"/>
              </w:rPr>
              <w:t>reg tons</w:t>
            </w:r>
          </w:p>
        </w:tc>
      </w:tr>
      <w:tr w:rsidR="005C035D" w:rsidRPr="005C035D" w14:paraId="74CBE19D" w14:textId="77777777" w:rsidTr="005C035D">
        <w:trPr>
          <w:gridAfter w:val="1"/>
          <w:wAfter w:w="20" w:type="dxa"/>
          <w:trHeight w:val="1172"/>
        </w:trPr>
        <w:tc>
          <w:tcPr>
            <w:tcW w:w="1972"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254F96ED" w14:textId="77777777" w:rsidR="005C035D" w:rsidRPr="005C035D" w:rsidRDefault="005C035D" w:rsidP="005C035D">
            <w:pPr>
              <w:spacing w:after="0" w:line="240" w:lineRule="auto"/>
              <w:jc w:val="center"/>
              <w:rPr>
                <w:rFonts w:ascii="Arial" w:eastAsia="Times New Roman" w:hAnsi="Arial" w:cs="Arial"/>
                <w:b/>
                <w:bCs/>
                <w:color w:val="000000"/>
                <w:sz w:val="16"/>
                <w:szCs w:val="16"/>
                <w:lang w:eastAsia="en-GB"/>
              </w:rPr>
            </w:pPr>
            <w:r w:rsidRPr="005C035D">
              <w:rPr>
                <w:rFonts w:ascii="Arial" w:eastAsia="Times New Roman" w:hAnsi="Arial" w:cs="Arial"/>
                <w:b/>
                <w:bCs/>
                <w:color w:val="000000"/>
                <w:sz w:val="16"/>
                <w:szCs w:val="16"/>
                <w:lang w:eastAsia="en-GB"/>
              </w:rPr>
              <w:t>GOOD INTENT</w:t>
            </w:r>
          </w:p>
        </w:tc>
        <w:tc>
          <w:tcPr>
            <w:tcW w:w="820" w:type="dxa"/>
            <w:gridSpan w:val="3"/>
            <w:tcBorders>
              <w:top w:val="single" w:sz="8" w:space="0" w:color="auto"/>
              <w:left w:val="nil"/>
              <w:bottom w:val="single" w:sz="8" w:space="0" w:color="auto"/>
              <w:right w:val="single" w:sz="8" w:space="0" w:color="auto"/>
            </w:tcBorders>
            <w:shd w:val="clear" w:color="auto" w:fill="auto"/>
            <w:noWrap/>
            <w:vAlign w:val="center"/>
            <w:hideMark/>
          </w:tcPr>
          <w:p w14:paraId="795DC90D" w14:textId="77777777" w:rsidR="005C035D" w:rsidRPr="005C035D" w:rsidRDefault="005C035D" w:rsidP="005C035D">
            <w:pPr>
              <w:spacing w:after="0" w:line="240" w:lineRule="auto"/>
              <w:jc w:val="center"/>
              <w:rPr>
                <w:rFonts w:ascii="Calibri" w:eastAsia="Times New Roman" w:hAnsi="Calibri" w:cs="Calibri"/>
                <w:color w:val="000000"/>
                <w:sz w:val="16"/>
                <w:szCs w:val="16"/>
                <w:lang w:eastAsia="en-GB"/>
              </w:rPr>
            </w:pPr>
            <w:r w:rsidRPr="005C035D">
              <w:rPr>
                <w:rFonts w:ascii="Calibri" w:eastAsia="Times New Roman" w:hAnsi="Calibri" w:cs="Calibri"/>
                <w:color w:val="000000"/>
                <w:sz w:val="16"/>
                <w:szCs w:val="16"/>
                <w:lang w:eastAsia="en-GB"/>
              </w:rPr>
              <w:t>32852</w:t>
            </w:r>
          </w:p>
        </w:tc>
        <w:tc>
          <w:tcPr>
            <w:tcW w:w="680" w:type="dxa"/>
            <w:gridSpan w:val="2"/>
            <w:tcBorders>
              <w:top w:val="single" w:sz="8" w:space="0" w:color="auto"/>
              <w:left w:val="nil"/>
              <w:bottom w:val="single" w:sz="8" w:space="0" w:color="auto"/>
              <w:right w:val="single" w:sz="8" w:space="0" w:color="auto"/>
            </w:tcBorders>
            <w:shd w:val="clear" w:color="auto" w:fill="auto"/>
            <w:noWrap/>
            <w:vAlign w:val="center"/>
            <w:hideMark/>
          </w:tcPr>
          <w:p w14:paraId="1DF6F874" w14:textId="77777777" w:rsidR="005C035D" w:rsidRPr="005C035D" w:rsidRDefault="005C035D" w:rsidP="005C035D">
            <w:pPr>
              <w:spacing w:after="0" w:line="240" w:lineRule="auto"/>
              <w:jc w:val="center"/>
              <w:rPr>
                <w:rFonts w:ascii="Calibri" w:eastAsia="Times New Roman" w:hAnsi="Calibri" w:cs="Calibri"/>
                <w:color w:val="000000"/>
                <w:sz w:val="16"/>
                <w:szCs w:val="16"/>
                <w:lang w:eastAsia="en-GB"/>
              </w:rPr>
            </w:pPr>
            <w:r w:rsidRPr="005C035D">
              <w:rPr>
                <w:rFonts w:ascii="Calibri" w:eastAsia="Times New Roman" w:hAnsi="Calibri" w:cs="Calibri"/>
                <w:color w:val="000000"/>
                <w:sz w:val="16"/>
                <w:szCs w:val="16"/>
                <w:lang w:eastAsia="en-GB"/>
              </w:rPr>
              <w:t> </w:t>
            </w:r>
          </w:p>
        </w:tc>
        <w:tc>
          <w:tcPr>
            <w:tcW w:w="1006" w:type="dxa"/>
            <w:gridSpan w:val="2"/>
            <w:tcBorders>
              <w:top w:val="single" w:sz="8" w:space="0" w:color="auto"/>
              <w:left w:val="nil"/>
              <w:bottom w:val="single" w:sz="8" w:space="0" w:color="auto"/>
              <w:right w:val="single" w:sz="8" w:space="0" w:color="auto"/>
            </w:tcBorders>
            <w:shd w:val="clear" w:color="auto" w:fill="auto"/>
            <w:vAlign w:val="center"/>
            <w:hideMark/>
          </w:tcPr>
          <w:p w14:paraId="26A63004" w14:textId="77777777" w:rsidR="005C035D" w:rsidRPr="005C035D" w:rsidRDefault="005C035D" w:rsidP="005C035D">
            <w:pPr>
              <w:spacing w:after="0" w:line="240" w:lineRule="auto"/>
              <w:jc w:val="center"/>
              <w:rPr>
                <w:rFonts w:ascii="Calibri" w:eastAsia="Times New Roman" w:hAnsi="Calibri" w:cs="Calibri"/>
                <w:color w:val="000000"/>
                <w:sz w:val="16"/>
                <w:szCs w:val="16"/>
                <w:lang w:eastAsia="en-GB"/>
              </w:rPr>
            </w:pPr>
            <w:r w:rsidRPr="005C035D">
              <w:rPr>
                <w:rFonts w:ascii="Calibri" w:eastAsia="Times New Roman" w:hAnsi="Calibri" w:cs="Calibri"/>
                <w:color w:val="000000"/>
                <w:sz w:val="16"/>
                <w:szCs w:val="16"/>
                <w:lang w:eastAsia="en-GB"/>
              </w:rPr>
              <w:t>3 masted barque</w:t>
            </w:r>
          </w:p>
        </w:tc>
        <w:tc>
          <w:tcPr>
            <w:tcW w:w="1084" w:type="dxa"/>
            <w:gridSpan w:val="2"/>
            <w:tcBorders>
              <w:top w:val="single" w:sz="8" w:space="0" w:color="auto"/>
              <w:left w:val="nil"/>
              <w:bottom w:val="single" w:sz="8" w:space="0" w:color="auto"/>
              <w:right w:val="single" w:sz="8" w:space="0" w:color="auto"/>
            </w:tcBorders>
            <w:shd w:val="clear" w:color="auto" w:fill="auto"/>
            <w:vAlign w:val="center"/>
            <w:hideMark/>
          </w:tcPr>
          <w:p w14:paraId="508CD3EE" w14:textId="77777777" w:rsidR="005C035D" w:rsidRPr="005C035D" w:rsidRDefault="005C035D" w:rsidP="005C035D">
            <w:pPr>
              <w:spacing w:after="0" w:line="240" w:lineRule="auto"/>
              <w:jc w:val="center"/>
              <w:rPr>
                <w:rFonts w:ascii="Calibri" w:eastAsia="Times New Roman" w:hAnsi="Calibri" w:cs="Calibri"/>
                <w:color w:val="000000"/>
                <w:sz w:val="16"/>
                <w:szCs w:val="16"/>
                <w:lang w:eastAsia="en-GB"/>
              </w:rPr>
            </w:pPr>
            <w:r w:rsidRPr="005C035D">
              <w:rPr>
                <w:rFonts w:ascii="Calibri" w:eastAsia="Times New Roman" w:hAnsi="Calibri" w:cs="Calibri"/>
                <w:color w:val="000000"/>
                <w:sz w:val="16"/>
                <w:szCs w:val="16"/>
                <w:lang w:eastAsia="en-GB"/>
              </w:rPr>
              <w:t>Richibucto, New Brunswick</w:t>
            </w:r>
          </w:p>
        </w:tc>
        <w:tc>
          <w:tcPr>
            <w:tcW w:w="1083" w:type="dxa"/>
            <w:gridSpan w:val="2"/>
            <w:tcBorders>
              <w:top w:val="single" w:sz="8" w:space="0" w:color="auto"/>
              <w:left w:val="nil"/>
              <w:bottom w:val="single" w:sz="8" w:space="0" w:color="auto"/>
              <w:right w:val="single" w:sz="8" w:space="0" w:color="auto"/>
            </w:tcBorders>
            <w:shd w:val="clear" w:color="auto" w:fill="auto"/>
            <w:vAlign w:val="center"/>
            <w:hideMark/>
          </w:tcPr>
          <w:p w14:paraId="45AB406E" w14:textId="77777777" w:rsidR="005C035D" w:rsidRPr="005C035D" w:rsidRDefault="005C035D" w:rsidP="005C035D">
            <w:pPr>
              <w:spacing w:after="0" w:line="240" w:lineRule="auto"/>
              <w:jc w:val="center"/>
              <w:rPr>
                <w:rFonts w:ascii="Calibri" w:eastAsia="Times New Roman" w:hAnsi="Calibri" w:cs="Calibri"/>
                <w:color w:val="000000"/>
                <w:sz w:val="16"/>
                <w:szCs w:val="16"/>
                <w:lang w:eastAsia="en-GB"/>
              </w:rPr>
            </w:pPr>
            <w:r w:rsidRPr="005C035D">
              <w:rPr>
                <w:rFonts w:ascii="Calibri" w:eastAsia="Times New Roman" w:hAnsi="Calibri" w:cs="Calibri"/>
                <w:color w:val="000000"/>
                <w:sz w:val="16"/>
                <w:szCs w:val="16"/>
                <w:lang w:eastAsia="en-GB"/>
              </w:rPr>
              <w:t> </w:t>
            </w:r>
          </w:p>
        </w:tc>
        <w:tc>
          <w:tcPr>
            <w:tcW w:w="541" w:type="dxa"/>
            <w:gridSpan w:val="3"/>
            <w:tcBorders>
              <w:top w:val="single" w:sz="8" w:space="0" w:color="auto"/>
              <w:left w:val="nil"/>
              <w:bottom w:val="single" w:sz="8" w:space="0" w:color="auto"/>
              <w:right w:val="single" w:sz="8" w:space="0" w:color="auto"/>
            </w:tcBorders>
            <w:shd w:val="clear" w:color="auto" w:fill="auto"/>
            <w:vAlign w:val="center"/>
            <w:hideMark/>
          </w:tcPr>
          <w:p w14:paraId="55D3962C" w14:textId="77777777" w:rsidR="005C035D" w:rsidRPr="005C035D" w:rsidRDefault="005C035D" w:rsidP="005C035D">
            <w:pPr>
              <w:spacing w:after="0" w:line="240" w:lineRule="auto"/>
              <w:jc w:val="center"/>
              <w:rPr>
                <w:rFonts w:ascii="Calibri" w:eastAsia="Times New Roman" w:hAnsi="Calibri" w:cs="Calibri"/>
                <w:sz w:val="16"/>
                <w:szCs w:val="16"/>
                <w:lang w:eastAsia="en-GB"/>
              </w:rPr>
            </w:pPr>
            <w:r w:rsidRPr="005C035D">
              <w:rPr>
                <w:rFonts w:ascii="Calibri" w:eastAsia="Times New Roman" w:hAnsi="Calibri" w:cs="Calibri"/>
                <w:sz w:val="16"/>
                <w:szCs w:val="16"/>
                <w:lang w:eastAsia="en-GB"/>
              </w:rPr>
              <w:t>1842</w:t>
            </w:r>
          </w:p>
        </w:tc>
        <w:tc>
          <w:tcPr>
            <w:tcW w:w="541" w:type="dxa"/>
            <w:gridSpan w:val="2"/>
            <w:tcBorders>
              <w:top w:val="single" w:sz="8" w:space="0" w:color="auto"/>
              <w:left w:val="nil"/>
              <w:bottom w:val="single" w:sz="8" w:space="0" w:color="auto"/>
              <w:right w:val="single" w:sz="8" w:space="0" w:color="auto"/>
            </w:tcBorders>
            <w:shd w:val="clear" w:color="auto" w:fill="auto"/>
            <w:vAlign w:val="center"/>
            <w:hideMark/>
          </w:tcPr>
          <w:p w14:paraId="31350A80" w14:textId="77777777" w:rsidR="005C035D" w:rsidRPr="005C035D" w:rsidRDefault="005C035D" w:rsidP="005C035D">
            <w:pPr>
              <w:spacing w:after="0" w:line="240" w:lineRule="auto"/>
              <w:jc w:val="center"/>
              <w:rPr>
                <w:rFonts w:ascii="Calibri" w:eastAsia="Times New Roman" w:hAnsi="Calibri" w:cs="Calibri"/>
                <w:sz w:val="16"/>
                <w:szCs w:val="16"/>
                <w:lang w:eastAsia="en-GB"/>
              </w:rPr>
            </w:pPr>
            <w:r w:rsidRPr="005C035D">
              <w:rPr>
                <w:rFonts w:ascii="Calibri" w:eastAsia="Times New Roman" w:hAnsi="Calibri" w:cs="Calibri"/>
                <w:sz w:val="16"/>
                <w:szCs w:val="16"/>
                <w:lang w:eastAsia="en-GB"/>
              </w:rPr>
              <w:t>1856</w:t>
            </w:r>
          </w:p>
        </w:tc>
        <w:tc>
          <w:tcPr>
            <w:tcW w:w="533" w:type="dxa"/>
            <w:gridSpan w:val="2"/>
            <w:tcBorders>
              <w:top w:val="single" w:sz="8" w:space="0" w:color="auto"/>
              <w:left w:val="nil"/>
              <w:bottom w:val="single" w:sz="8" w:space="0" w:color="auto"/>
              <w:right w:val="single" w:sz="8" w:space="0" w:color="auto"/>
            </w:tcBorders>
            <w:shd w:val="clear" w:color="auto" w:fill="auto"/>
            <w:vAlign w:val="center"/>
            <w:hideMark/>
          </w:tcPr>
          <w:p w14:paraId="5AE09548" w14:textId="77777777" w:rsidR="005C035D" w:rsidRPr="005C035D" w:rsidRDefault="005C035D" w:rsidP="005C035D">
            <w:pPr>
              <w:spacing w:after="0" w:line="240" w:lineRule="auto"/>
              <w:jc w:val="center"/>
              <w:rPr>
                <w:rFonts w:ascii="Calibri" w:eastAsia="Times New Roman" w:hAnsi="Calibri" w:cs="Calibri"/>
                <w:sz w:val="16"/>
                <w:szCs w:val="16"/>
                <w:lang w:eastAsia="en-GB"/>
              </w:rPr>
            </w:pPr>
            <w:r w:rsidRPr="005C035D">
              <w:rPr>
                <w:rFonts w:ascii="Calibri" w:eastAsia="Times New Roman" w:hAnsi="Calibri" w:cs="Calibri"/>
                <w:sz w:val="16"/>
                <w:szCs w:val="16"/>
                <w:lang w:eastAsia="en-GB"/>
              </w:rPr>
              <w:t>593</w:t>
            </w:r>
          </w:p>
        </w:tc>
      </w:tr>
      <w:tr w:rsidR="005C035D" w:rsidRPr="005C035D" w14:paraId="16CC840F" w14:textId="77777777" w:rsidTr="005C035D">
        <w:trPr>
          <w:trHeight w:val="732"/>
        </w:trPr>
        <w:tc>
          <w:tcPr>
            <w:tcW w:w="2600" w:type="dxa"/>
            <w:gridSpan w:val="3"/>
            <w:tcBorders>
              <w:top w:val="single" w:sz="8" w:space="0" w:color="auto"/>
              <w:left w:val="single" w:sz="8" w:space="0" w:color="auto"/>
              <w:bottom w:val="single" w:sz="8" w:space="0" w:color="auto"/>
              <w:right w:val="single" w:sz="8" w:space="0" w:color="auto"/>
            </w:tcBorders>
            <w:shd w:val="clear" w:color="auto" w:fill="auto"/>
            <w:vAlign w:val="center"/>
            <w:hideMark/>
          </w:tcPr>
          <w:p w14:paraId="7102AFD4" w14:textId="77777777" w:rsidR="005C035D" w:rsidRPr="005C035D" w:rsidRDefault="005C035D" w:rsidP="005C035D">
            <w:pPr>
              <w:spacing w:after="0" w:line="240" w:lineRule="auto"/>
              <w:jc w:val="center"/>
              <w:rPr>
                <w:rFonts w:ascii="Calibri" w:eastAsia="Times New Roman" w:hAnsi="Calibri" w:cs="Calibri"/>
                <w:b/>
                <w:bCs/>
                <w:sz w:val="20"/>
                <w:szCs w:val="20"/>
                <w:lang w:eastAsia="en-GB"/>
              </w:rPr>
            </w:pPr>
            <w:r w:rsidRPr="005C035D">
              <w:rPr>
                <w:rFonts w:ascii="Calibri" w:eastAsia="Times New Roman" w:hAnsi="Calibri" w:cs="Calibri"/>
                <w:b/>
                <w:bCs/>
                <w:sz w:val="20"/>
                <w:szCs w:val="20"/>
                <w:lang w:eastAsia="en-GB"/>
              </w:rPr>
              <w:t xml:space="preserve">  OWNERS/ MANAGERS/REGISTRATION DETAILS</w:t>
            </w:r>
          </w:p>
        </w:tc>
        <w:tc>
          <w:tcPr>
            <w:tcW w:w="4240" w:type="dxa"/>
            <w:gridSpan w:val="11"/>
            <w:tcBorders>
              <w:top w:val="single" w:sz="8" w:space="0" w:color="auto"/>
              <w:left w:val="nil"/>
              <w:bottom w:val="single" w:sz="8" w:space="0" w:color="auto"/>
              <w:right w:val="single" w:sz="8" w:space="0" w:color="auto"/>
            </w:tcBorders>
            <w:shd w:val="clear" w:color="auto" w:fill="auto"/>
            <w:vAlign w:val="center"/>
            <w:hideMark/>
          </w:tcPr>
          <w:p w14:paraId="0F2058AC" w14:textId="77777777" w:rsidR="005C035D" w:rsidRPr="005C035D" w:rsidRDefault="005C035D" w:rsidP="005C035D">
            <w:pPr>
              <w:spacing w:after="0" w:line="240" w:lineRule="auto"/>
              <w:jc w:val="center"/>
              <w:rPr>
                <w:rFonts w:ascii="Calibri" w:eastAsia="Times New Roman" w:hAnsi="Calibri" w:cs="Calibri"/>
                <w:b/>
                <w:bCs/>
                <w:sz w:val="28"/>
                <w:szCs w:val="28"/>
                <w:lang w:eastAsia="en-GB"/>
              </w:rPr>
            </w:pPr>
            <w:r w:rsidRPr="005C035D">
              <w:rPr>
                <w:rFonts w:ascii="Calibri" w:eastAsia="Times New Roman" w:hAnsi="Calibri" w:cs="Calibri"/>
                <w:b/>
                <w:bCs/>
                <w:sz w:val="28"/>
                <w:szCs w:val="28"/>
                <w:lang w:eastAsia="en-GB"/>
              </w:rPr>
              <w:t>Notes</w:t>
            </w:r>
          </w:p>
        </w:tc>
        <w:tc>
          <w:tcPr>
            <w:tcW w:w="1440" w:type="dxa"/>
            <w:gridSpan w:val="6"/>
            <w:tcBorders>
              <w:top w:val="single" w:sz="8" w:space="0" w:color="auto"/>
              <w:left w:val="nil"/>
              <w:bottom w:val="single" w:sz="8" w:space="0" w:color="auto"/>
              <w:right w:val="single" w:sz="8" w:space="0" w:color="auto"/>
            </w:tcBorders>
            <w:shd w:val="clear" w:color="auto" w:fill="auto"/>
            <w:vAlign w:val="center"/>
            <w:hideMark/>
          </w:tcPr>
          <w:p w14:paraId="66F66D50" w14:textId="77777777" w:rsidR="005C035D" w:rsidRPr="005C035D" w:rsidRDefault="005C035D" w:rsidP="005C035D">
            <w:pPr>
              <w:spacing w:after="0" w:line="240" w:lineRule="auto"/>
              <w:jc w:val="center"/>
              <w:rPr>
                <w:rFonts w:ascii="Calibri" w:eastAsia="Times New Roman" w:hAnsi="Calibri" w:cs="Calibri"/>
                <w:b/>
                <w:bCs/>
                <w:sz w:val="20"/>
                <w:szCs w:val="20"/>
                <w:lang w:eastAsia="en-GB"/>
              </w:rPr>
            </w:pPr>
            <w:r w:rsidRPr="005C035D">
              <w:rPr>
                <w:rFonts w:ascii="Calibri" w:eastAsia="Times New Roman" w:hAnsi="Calibri" w:cs="Calibri"/>
                <w:b/>
                <w:bCs/>
                <w:sz w:val="20"/>
                <w:szCs w:val="20"/>
                <w:lang w:eastAsia="en-GB"/>
              </w:rPr>
              <w:t>MASTERS</w:t>
            </w:r>
          </w:p>
        </w:tc>
      </w:tr>
      <w:tr w:rsidR="005C035D" w:rsidRPr="005C035D" w14:paraId="681CDF3C" w14:textId="77777777" w:rsidTr="005C035D">
        <w:trPr>
          <w:trHeight w:val="4830"/>
        </w:trPr>
        <w:tc>
          <w:tcPr>
            <w:tcW w:w="2600" w:type="dxa"/>
            <w:gridSpan w:val="3"/>
            <w:tcBorders>
              <w:top w:val="single" w:sz="8" w:space="0" w:color="auto"/>
              <w:left w:val="single" w:sz="8" w:space="0" w:color="auto"/>
              <w:bottom w:val="single" w:sz="8" w:space="0" w:color="auto"/>
              <w:right w:val="single" w:sz="8" w:space="0" w:color="auto"/>
            </w:tcBorders>
            <w:shd w:val="clear" w:color="auto" w:fill="auto"/>
            <w:vAlign w:val="center"/>
            <w:hideMark/>
          </w:tcPr>
          <w:p w14:paraId="495CB227" w14:textId="799557E7" w:rsidR="005C035D" w:rsidRPr="005C035D" w:rsidRDefault="005C035D" w:rsidP="005C035D">
            <w:pPr>
              <w:spacing w:after="0" w:line="240" w:lineRule="auto"/>
              <w:jc w:val="center"/>
              <w:rPr>
                <w:rFonts w:ascii="Calibri" w:eastAsia="Times New Roman" w:hAnsi="Calibri" w:cs="Calibri"/>
                <w:sz w:val="16"/>
                <w:szCs w:val="16"/>
                <w:lang w:eastAsia="en-GB"/>
              </w:rPr>
            </w:pPr>
            <w:r w:rsidRPr="005C035D">
              <w:rPr>
                <w:rFonts w:ascii="Calibri" w:eastAsia="Times New Roman" w:hAnsi="Calibri" w:cs="Calibri"/>
                <w:sz w:val="16"/>
                <w:szCs w:val="16"/>
                <w:lang w:eastAsia="en-GB"/>
              </w:rPr>
              <w:t>1843 William Hicks Fowey 21/64 shares, Joseph Drew 32/64 shares and Joseph Morcom 11/64th shares when lost. Full details of share holders available in ship details</w:t>
            </w:r>
          </w:p>
        </w:tc>
        <w:tc>
          <w:tcPr>
            <w:tcW w:w="4240" w:type="dxa"/>
            <w:gridSpan w:val="11"/>
            <w:tcBorders>
              <w:top w:val="single" w:sz="8" w:space="0" w:color="auto"/>
              <w:left w:val="nil"/>
              <w:bottom w:val="single" w:sz="8" w:space="0" w:color="auto"/>
              <w:right w:val="single" w:sz="8" w:space="0" w:color="auto"/>
            </w:tcBorders>
            <w:shd w:val="clear" w:color="auto" w:fill="auto"/>
            <w:vAlign w:val="center"/>
            <w:hideMark/>
          </w:tcPr>
          <w:p w14:paraId="042B533F" w14:textId="641477C3" w:rsidR="005C035D" w:rsidRPr="005C035D" w:rsidRDefault="005C035D" w:rsidP="005C035D">
            <w:pPr>
              <w:spacing w:after="0" w:line="240" w:lineRule="auto"/>
              <w:jc w:val="center"/>
              <w:rPr>
                <w:rFonts w:ascii="Calibri" w:eastAsia="Times New Roman" w:hAnsi="Calibri" w:cs="Calibri"/>
                <w:sz w:val="16"/>
                <w:szCs w:val="16"/>
                <w:lang w:eastAsia="en-GB"/>
              </w:rPr>
            </w:pPr>
            <w:r w:rsidRPr="005C035D">
              <w:rPr>
                <w:rFonts w:ascii="Calibri" w:eastAsia="Times New Roman" w:hAnsi="Calibri" w:cs="Calibri"/>
                <w:sz w:val="16"/>
                <w:szCs w:val="16"/>
                <w:lang w:eastAsia="en-GB"/>
              </w:rPr>
              <w:t xml:space="preserve">registered in Fowey 11th March 1843.previously registered at Liverpool on 25th August 1842 LOA 100'6" x 27'.25 x 20' 6"The hull was coppered to ballast load line. hackmatack and sabien timber. Square stern with a billet head. Standing bowsprit and had a full length woman figurehead. She was used to carry emigrants mainly landing in Quebec. In November 1845 on a passage for St. Johns, New Brunswick met a hurricane with a sea breaking over the mast head carrying away much rigging. Made it back to Fowey under jury rig. In 1846 it was recorded she had a new figurehead and was registered anew on 6th April 1846. . She was in collision with the Unity in May 1846 off Lands End. On 11th March 1848 registered anew. She had a crew of 19.The master and crew were found guilty of smuggling 2 cwt of tobacco. some crew went to jail master had fine refunded and crew released by </w:t>
            </w:r>
            <w:r>
              <w:rPr>
                <w:rFonts w:ascii="Calibri" w:eastAsia="Times New Roman" w:hAnsi="Calibri" w:cs="Calibri"/>
                <w:sz w:val="16"/>
                <w:szCs w:val="16"/>
                <w:lang w:eastAsia="en-GB"/>
              </w:rPr>
              <w:t>H</w:t>
            </w:r>
            <w:r w:rsidRPr="005C035D">
              <w:rPr>
                <w:rFonts w:ascii="Calibri" w:eastAsia="Times New Roman" w:hAnsi="Calibri" w:cs="Calibri"/>
                <w:sz w:val="16"/>
                <w:szCs w:val="16"/>
                <w:lang w:eastAsia="en-GB"/>
              </w:rPr>
              <w:t>.</w:t>
            </w:r>
            <w:r>
              <w:rPr>
                <w:rFonts w:ascii="Calibri" w:eastAsia="Times New Roman" w:hAnsi="Calibri" w:cs="Calibri"/>
                <w:sz w:val="16"/>
                <w:szCs w:val="16"/>
                <w:lang w:eastAsia="en-GB"/>
              </w:rPr>
              <w:t>M</w:t>
            </w:r>
            <w:r w:rsidRPr="005C035D">
              <w:rPr>
                <w:rFonts w:ascii="Calibri" w:eastAsia="Times New Roman" w:hAnsi="Calibri" w:cs="Calibri"/>
                <w:sz w:val="16"/>
                <w:szCs w:val="16"/>
                <w:lang w:eastAsia="en-GB"/>
              </w:rPr>
              <w:t>.</w:t>
            </w:r>
            <w:r>
              <w:rPr>
                <w:rFonts w:ascii="Calibri" w:eastAsia="Times New Roman" w:hAnsi="Calibri" w:cs="Calibri"/>
                <w:sz w:val="16"/>
                <w:szCs w:val="16"/>
                <w:lang w:eastAsia="en-GB"/>
              </w:rPr>
              <w:t xml:space="preserve"> </w:t>
            </w:r>
            <w:r w:rsidRPr="005C035D">
              <w:rPr>
                <w:rFonts w:ascii="Calibri" w:eastAsia="Times New Roman" w:hAnsi="Calibri" w:cs="Calibri"/>
                <w:sz w:val="16"/>
                <w:szCs w:val="16"/>
                <w:lang w:eastAsia="en-GB"/>
              </w:rPr>
              <w:t>customs. In 1850 she was used to give passage to immigrants.</w:t>
            </w:r>
            <w:r>
              <w:rPr>
                <w:rFonts w:ascii="Calibri" w:eastAsia="Times New Roman" w:hAnsi="Calibri" w:cs="Calibri"/>
                <w:sz w:val="16"/>
                <w:szCs w:val="16"/>
                <w:lang w:eastAsia="en-GB"/>
              </w:rPr>
              <w:t xml:space="preserve"> </w:t>
            </w:r>
            <w:r w:rsidRPr="005C035D">
              <w:rPr>
                <w:rFonts w:ascii="Calibri" w:eastAsia="Times New Roman" w:hAnsi="Calibri" w:cs="Calibri"/>
                <w:sz w:val="16"/>
                <w:szCs w:val="16"/>
                <w:lang w:eastAsia="en-GB"/>
              </w:rPr>
              <w:t>Capt Warbuton was drowned early in January 1852.She left Quebec on 21st November 1855 for Fowey. when in a position Gaspey ESE 53 miles the rudder pintails gave way, and the rudder was lost. Jury rudder was constructed and she sailed for 3 days and nights before sighting Maggdalen Islands. The crew went by boat to Brian Island and capt Gill to Magdelanen island. the vessel was left abandoned of coast of Newfoundland in 19th February 1856</w:t>
            </w:r>
          </w:p>
        </w:tc>
        <w:tc>
          <w:tcPr>
            <w:tcW w:w="1440" w:type="dxa"/>
            <w:gridSpan w:val="6"/>
            <w:tcBorders>
              <w:top w:val="single" w:sz="8" w:space="0" w:color="auto"/>
              <w:left w:val="nil"/>
              <w:bottom w:val="single" w:sz="8" w:space="0" w:color="auto"/>
              <w:right w:val="single" w:sz="8" w:space="0" w:color="auto"/>
            </w:tcBorders>
            <w:shd w:val="clear" w:color="auto" w:fill="auto"/>
            <w:vAlign w:val="center"/>
            <w:hideMark/>
          </w:tcPr>
          <w:p w14:paraId="0D253988" w14:textId="77777777" w:rsidR="005C035D" w:rsidRPr="005C035D" w:rsidRDefault="005C035D" w:rsidP="005C035D">
            <w:pPr>
              <w:spacing w:after="0" w:line="240" w:lineRule="auto"/>
              <w:jc w:val="center"/>
              <w:rPr>
                <w:rFonts w:ascii="Calibri" w:eastAsia="Times New Roman" w:hAnsi="Calibri" w:cs="Calibri"/>
                <w:sz w:val="16"/>
                <w:szCs w:val="16"/>
                <w:lang w:eastAsia="en-GB"/>
              </w:rPr>
            </w:pPr>
            <w:r w:rsidRPr="005C035D">
              <w:rPr>
                <w:rFonts w:ascii="Calibri" w:eastAsia="Times New Roman" w:hAnsi="Calibri" w:cs="Calibri"/>
                <w:sz w:val="16"/>
                <w:szCs w:val="16"/>
                <w:lang w:eastAsia="en-GB"/>
              </w:rPr>
              <w:t xml:space="preserve">Joseph Whitburn 1843.                       John  Warbuton 1844-52.                       Gill 1852-56                  </w:t>
            </w:r>
          </w:p>
        </w:tc>
      </w:tr>
    </w:tbl>
    <w:p w14:paraId="0523B718" w14:textId="3EAB9E3E" w:rsidR="005C035D" w:rsidRDefault="005C035D" w:rsidP="00BC26C5">
      <w:pPr>
        <w:jc w:val="center"/>
        <w:rPr>
          <w:b/>
          <w:bCs/>
          <w:sz w:val="40"/>
          <w:szCs w:val="40"/>
        </w:rPr>
      </w:pPr>
    </w:p>
    <w:p w14:paraId="58E27EBF" w14:textId="05F7803B" w:rsidR="00B865E9" w:rsidRDefault="00B865E9" w:rsidP="00BC26C5">
      <w:pPr>
        <w:jc w:val="center"/>
        <w:rPr>
          <w:b/>
          <w:bCs/>
          <w:sz w:val="40"/>
          <w:szCs w:val="40"/>
        </w:rPr>
      </w:pPr>
      <w:r>
        <w:rPr>
          <w:noProof/>
        </w:rPr>
        <w:drawing>
          <wp:inline distT="0" distB="0" distL="0" distR="0" wp14:anchorId="38AA83B5" wp14:editId="008B959E">
            <wp:extent cx="5495925" cy="59055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495925" cy="590550"/>
                    </a:xfrm>
                    <a:prstGeom prst="rect">
                      <a:avLst/>
                    </a:prstGeom>
                  </pic:spPr>
                </pic:pic>
              </a:graphicData>
            </a:graphic>
          </wp:inline>
        </w:drawing>
      </w:r>
      <w:r>
        <w:rPr>
          <w:noProof/>
        </w:rPr>
        <w:drawing>
          <wp:inline distT="0" distB="0" distL="0" distR="0" wp14:anchorId="4D8D4E66" wp14:editId="41056E08">
            <wp:extent cx="3286125" cy="714375"/>
            <wp:effectExtent l="0" t="0" r="9525" b="9525"/>
            <wp:docPr id="10" name="Picture 10" descr="A picture containing text,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text, newspaper&#10;&#10;Description automatically generated"/>
                    <pic:cNvPicPr/>
                  </pic:nvPicPr>
                  <pic:blipFill>
                    <a:blip r:embed="rId5"/>
                    <a:stretch>
                      <a:fillRect/>
                    </a:stretch>
                  </pic:blipFill>
                  <pic:spPr>
                    <a:xfrm>
                      <a:off x="0" y="0"/>
                      <a:ext cx="3286125" cy="714375"/>
                    </a:xfrm>
                    <a:prstGeom prst="rect">
                      <a:avLst/>
                    </a:prstGeom>
                  </pic:spPr>
                </pic:pic>
              </a:graphicData>
            </a:graphic>
          </wp:inline>
        </w:drawing>
      </w:r>
    </w:p>
    <w:p w14:paraId="02FF02E6" w14:textId="69D58DDD" w:rsidR="00B865E9" w:rsidRDefault="00B865E9" w:rsidP="00BC26C5">
      <w:pPr>
        <w:jc w:val="center"/>
        <w:rPr>
          <w:b/>
          <w:bCs/>
          <w:sz w:val="40"/>
          <w:szCs w:val="40"/>
        </w:rPr>
      </w:pPr>
    </w:p>
    <w:p w14:paraId="40B03B3D" w14:textId="4E9652AD" w:rsidR="00B865E9" w:rsidRDefault="00B865E9" w:rsidP="00BC26C5">
      <w:pPr>
        <w:jc w:val="center"/>
        <w:rPr>
          <w:b/>
          <w:bCs/>
          <w:sz w:val="40"/>
          <w:szCs w:val="40"/>
        </w:rPr>
      </w:pPr>
      <w:r>
        <w:rPr>
          <w:noProof/>
        </w:rPr>
        <w:lastRenderedPageBreak/>
        <w:drawing>
          <wp:inline distT="0" distB="0" distL="0" distR="0" wp14:anchorId="77EE8D03" wp14:editId="1DCC6F33">
            <wp:extent cx="5731510" cy="426720"/>
            <wp:effectExtent l="0" t="0" r="254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31510" cy="426720"/>
                    </a:xfrm>
                    <a:prstGeom prst="rect">
                      <a:avLst/>
                    </a:prstGeom>
                  </pic:spPr>
                </pic:pic>
              </a:graphicData>
            </a:graphic>
          </wp:inline>
        </w:drawing>
      </w:r>
      <w:r>
        <w:rPr>
          <w:noProof/>
        </w:rPr>
        <w:drawing>
          <wp:inline distT="0" distB="0" distL="0" distR="0" wp14:anchorId="2D091C35" wp14:editId="518BE5EF">
            <wp:extent cx="3314700" cy="600075"/>
            <wp:effectExtent l="0" t="0" r="0" b="9525"/>
            <wp:docPr id="12" name="Picture 12" descr="A close-up of a documen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close-up of a document&#10;&#10;Description automatically generated with low confidence"/>
                    <pic:cNvPicPr/>
                  </pic:nvPicPr>
                  <pic:blipFill>
                    <a:blip r:embed="rId7"/>
                    <a:stretch>
                      <a:fillRect/>
                    </a:stretch>
                  </pic:blipFill>
                  <pic:spPr>
                    <a:xfrm>
                      <a:off x="0" y="0"/>
                      <a:ext cx="3314700" cy="600075"/>
                    </a:xfrm>
                    <a:prstGeom prst="rect">
                      <a:avLst/>
                    </a:prstGeom>
                  </pic:spPr>
                </pic:pic>
              </a:graphicData>
            </a:graphic>
          </wp:inline>
        </w:drawing>
      </w:r>
    </w:p>
    <w:p w14:paraId="176A7552" w14:textId="46D2A9CE" w:rsidR="00B865E9" w:rsidRDefault="00B865E9" w:rsidP="00BC26C5">
      <w:pPr>
        <w:jc w:val="center"/>
        <w:rPr>
          <w:b/>
          <w:bCs/>
          <w:sz w:val="40"/>
          <w:szCs w:val="40"/>
        </w:rPr>
      </w:pPr>
      <w:r>
        <w:rPr>
          <w:noProof/>
        </w:rPr>
        <w:drawing>
          <wp:inline distT="0" distB="0" distL="0" distR="0" wp14:anchorId="18DFCFBE" wp14:editId="23200CA2">
            <wp:extent cx="5731510" cy="301625"/>
            <wp:effectExtent l="0" t="0" r="2540" b="31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1510" cy="301625"/>
                    </a:xfrm>
                    <a:prstGeom prst="rect">
                      <a:avLst/>
                    </a:prstGeom>
                  </pic:spPr>
                </pic:pic>
              </a:graphicData>
            </a:graphic>
          </wp:inline>
        </w:drawing>
      </w:r>
      <w:r>
        <w:rPr>
          <w:noProof/>
        </w:rPr>
        <w:drawing>
          <wp:inline distT="0" distB="0" distL="0" distR="0" wp14:anchorId="60C7ADC1" wp14:editId="6761BEB8">
            <wp:extent cx="3571875" cy="2695575"/>
            <wp:effectExtent l="0" t="0" r="9525" b="9525"/>
            <wp:docPr id="8" name="Picture 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ext&#10;&#10;Description automatically generated"/>
                    <pic:cNvPicPr/>
                  </pic:nvPicPr>
                  <pic:blipFill>
                    <a:blip r:embed="rId9"/>
                    <a:stretch>
                      <a:fillRect/>
                    </a:stretch>
                  </pic:blipFill>
                  <pic:spPr>
                    <a:xfrm>
                      <a:off x="0" y="0"/>
                      <a:ext cx="3571875" cy="2695575"/>
                    </a:xfrm>
                    <a:prstGeom prst="rect">
                      <a:avLst/>
                    </a:prstGeom>
                  </pic:spPr>
                </pic:pic>
              </a:graphicData>
            </a:graphic>
          </wp:inline>
        </w:drawing>
      </w:r>
    </w:p>
    <w:p w14:paraId="1AC9191B" w14:textId="1942D26E" w:rsidR="00B865E9" w:rsidRDefault="00B865E9" w:rsidP="00BC26C5">
      <w:pPr>
        <w:jc w:val="center"/>
        <w:rPr>
          <w:b/>
          <w:bCs/>
          <w:sz w:val="40"/>
          <w:szCs w:val="40"/>
        </w:rPr>
      </w:pPr>
    </w:p>
    <w:p w14:paraId="338F88DF" w14:textId="40741C11" w:rsidR="00B865E9" w:rsidRPr="00BC26C5" w:rsidRDefault="0007275A" w:rsidP="00BC26C5">
      <w:pPr>
        <w:jc w:val="center"/>
        <w:rPr>
          <w:b/>
          <w:bCs/>
          <w:sz w:val="40"/>
          <w:szCs w:val="40"/>
        </w:rPr>
      </w:pPr>
      <w:r>
        <w:rPr>
          <w:noProof/>
        </w:rPr>
        <w:drawing>
          <wp:inline distT="0" distB="0" distL="0" distR="0" wp14:anchorId="416588E0" wp14:editId="5BDC5CD1">
            <wp:extent cx="5731510" cy="460375"/>
            <wp:effectExtent l="0" t="0" r="254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31510" cy="460375"/>
                    </a:xfrm>
                    <a:prstGeom prst="rect">
                      <a:avLst/>
                    </a:prstGeom>
                  </pic:spPr>
                </pic:pic>
              </a:graphicData>
            </a:graphic>
          </wp:inline>
        </w:drawing>
      </w:r>
      <w:r w:rsidR="00B865E9">
        <w:rPr>
          <w:noProof/>
        </w:rPr>
        <w:drawing>
          <wp:inline distT="0" distB="0" distL="0" distR="0" wp14:anchorId="13B80F91" wp14:editId="4B78105E">
            <wp:extent cx="3877411" cy="501162"/>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891473" cy="502980"/>
                    </a:xfrm>
                    <a:prstGeom prst="rect">
                      <a:avLst/>
                    </a:prstGeom>
                  </pic:spPr>
                </pic:pic>
              </a:graphicData>
            </a:graphic>
          </wp:inline>
        </w:drawing>
      </w:r>
    </w:p>
    <w:p w14:paraId="70D3C75F" w14:textId="17908D2C" w:rsidR="000F486F" w:rsidRDefault="00BC26C5">
      <w:r>
        <w:rPr>
          <w:noProof/>
        </w:rPr>
        <w:lastRenderedPageBreak/>
        <w:drawing>
          <wp:inline distT="0" distB="0" distL="0" distR="0" wp14:anchorId="2AAE657B" wp14:editId="37AEE59C">
            <wp:extent cx="5731510" cy="4168140"/>
            <wp:effectExtent l="0" t="0" r="254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31510" cy="4168140"/>
                    </a:xfrm>
                    <a:prstGeom prst="rect">
                      <a:avLst/>
                    </a:prstGeom>
                    <a:noFill/>
                    <a:ln>
                      <a:noFill/>
                    </a:ln>
                  </pic:spPr>
                </pic:pic>
              </a:graphicData>
            </a:graphic>
          </wp:inline>
        </w:drawing>
      </w:r>
      <w:r>
        <w:rPr>
          <w:noProof/>
        </w:rPr>
        <w:drawing>
          <wp:inline distT="0" distB="0" distL="0" distR="0" wp14:anchorId="51137403" wp14:editId="3C55358C">
            <wp:extent cx="5731510" cy="4168140"/>
            <wp:effectExtent l="0" t="0" r="254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31510" cy="4168140"/>
                    </a:xfrm>
                    <a:prstGeom prst="rect">
                      <a:avLst/>
                    </a:prstGeom>
                    <a:noFill/>
                    <a:ln>
                      <a:noFill/>
                    </a:ln>
                  </pic:spPr>
                </pic:pic>
              </a:graphicData>
            </a:graphic>
          </wp:inline>
        </w:drawing>
      </w:r>
      <w:r>
        <w:rPr>
          <w:noProof/>
        </w:rPr>
        <w:lastRenderedPageBreak/>
        <w:drawing>
          <wp:inline distT="0" distB="0" distL="0" distR="0" wp14:anchorId="0B4AAF08" wp14:editId="0708926D">
            <wp:extent cx="5731510" cy="4168140"/>
            <wp:effectExtent l="0" t="0" r="254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31510" cy="4168140"/>
                    </a:xfrm>
                    <a:prstGeom prst="rect">
                      <a:avLst/>
                    </a:prstGeom>
                    <a:noFill/>
                    <a:ln>
                      <a:noFill/>
                    </a:ln>
                  </pic:spPr>
                </pic:pic>
              </a:graphicData>
            </a:graphic>
          </wp:inline>
        </w:drawing>
      </w:r>
      <w:r>
        <w:rPr>
          <w:noProof/>
        </w:rPr>
        <w:drawing>
          <wp:inline distT="0" distB="0" distL="0" distR="0" wp14:anchorId="45CB3933" wp14:editId="7C2133BF">
            <wp:extent cx="5731510" cy="4168140"/>
            <wp:effectExtent l="0" t="0" r="254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31510" cy="4168140"/>
                    </a:xfrm>
                    <a:prstGeom prst="rect">
                      <a:avLst/>
                    </a:prstGeom>
                    <a:noFill/>
                    <a:ln>
                      <a:noFill/>
                    </a:ln>
                  </pic:spPr>
                </pic:pic>
              </a:graphicData>
            </a:graphic>
          </wp:inline>
        </w:drawing>
      </w:r>
      <w:r>
        <w:rPr>
          <w:noProof/>
        </w:rPr>
        <w:lastRenderedPageBreak/>
        <w:drawing>
          <wp:inline distT="0" distB="0" distL="0" distR="0" wp14:anchorId="41E76B58" wp14:editId="6F157360">
            <wp:extent cx="5731510" cy="4168140"/>
            <wp:effectExtent l="0" t="0" r="254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31510" cy="4168140"/>
                    </a:xfrm>
                    <a:prstGeom prst="rect">
                      <a:avLst/>
                    </a:prstGeom>
                    <a:noFill/>
                    <a:ln>
                      <a:noFill/>
                    </a:ln>
                  </pic:spPr>
                </pic:pic>
              </a:graphicData>
            </a:graphic>
          </wp:inline>
        </w:drawing>
      </w:r>
      <w:r>
        <w:rPr>
          <w:noProof/>
        </w:rPr>
        <w:drawing>
          <wp:inline distT="0" distB="0" distL="0" distR="0" wp14:anchorId="3B0CAFE0" wp14:editId="358FB857">
            <wp:extent cx="5731510" cy="4168140"/>
            <wp:effectExtent l="0" t="0" r="254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31510" cy="4168140"/>
                    </a:xfrm>
                    <a:prstGeom prst="rect">
                      <a:avLst/>
                    </a:prstGeom>
                    <a:noFill/>
                    <a:ln>
                      <a:noFill/>
                    </a:ln>
                  </pic:spPr>
                </pic:pic>
              </a:graphicData>
            </a:graphic>
          </wp:inline>
        </w:drawing>
      </w:r>
      <w:r>
        <w:rPr>
          <w:noProof/>
        </w:rPr>
        <w:lastRenderedPageBreak/>
        <w:drawing>
          <wp:inline distT="0" distB="0" distL="0" distR="0" wp14:anchorId="5EA21182" wp14:editId="210E62D9">
            <wp:extent cx="5731510" cy="4168140"/>
            <wp:effectExtent l="0" t="0" r="254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31510" cy="4168140"/>
                    </a:xfrm>
                    <a:prstGeom prst="rect">
                      <a:avLst/>
                    </a:prstGeom>
                    <a:noFill/>
                    <a:ln>
                      <a:noFill/>
                    </a:ln>
                  </pic:spPr>
                </pic:pic>
              </a:graphicData>
            </a:graphic>
          </wp:inline>
        </w:drawing>
      </w:r>
    </w:p>
    <w:p w14:paraId="1F84947F" w14:textId="09A7178C" w:rsidR="005F7494" w:rsidRDefault="005F7494" w:rsidP="005F7494">
      <w:pPr>
        <w:jc w:val="center"/>
      </w:pPr>
      <w:r>
        <w:rPr>
          <w:noProof/>
        </w:rPr>
        <w:drawing>
          <wp:inline distT="0" distB="0" distL="0" distR="0" wp14:anchorId="6A3EFADF" wp14:editId="210A29B2">
            <wp:extent cx="5731510" cy="163830"/>
            <wp:effectExtent l="0" t="0" r="2540"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31510" cy="163830"/>
                    </a:xfrm>
                    <a:prstGeom prst="rect">
                      <a:avLst/>
                    </a:prstGeom>
                  </pic:spPr>
                </pic:pic>
              </a:graphicData>
            </a:graphic>
          </wp:inline>
        </w:drawing>
      </w:r>
      <w:r>
        <w:rPr>
          <w:noProof/>
        </w:rPr>
        <w:drawing>
          <wp:inline distT="0" distB="0" distL="0" distR="0" wp14:anchorId="1068D767" wp14:editId="667EE8D1">
            <wp:extent cx="4649972" cy="31242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654370" cy="3127155"/>
                    </a:xfrm>
                    <a:prstGeom prst="rect">
                      <a:avLst/>
                    </a:prstGeom>
                  </pic:spPr>
                </pic:pic>
              </a:graphicData>
            </a:graphic>
          </wp:inline>
        </w:drawing>
      </w:r>
    </w:p>
    <w:sectPr w:rsidR="005F7494">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C26C5"/>
    <w:rsid w:val="0007275A"/>
    <w:rsid w:val="000F486F"/>
    <w:rsid w:val="005C035D"/>
    <w:rsid w:val="005F7494"/>
    <w:rsid w:val="00B865E9"/>
    <w:rsid w:val="00BC26C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445EF4"/>
  <w15:chartTrackingRefBased/>
  <w15:docId w15:val="{670A7111-E393-4030-A0B7-7B6485FD1E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55953212">
      <w:bodyDiv w:val="1"/>
      <w:marLeft w:val="0"/>
      <w:marRight w:val="0"/>
      <w:marTop w:val="0"/>
      <w:marBottom w:val="0"/>
      <w:divBdr>
        <w:top w:val="none" w:sz="0" w:space="0" w:color="auto"/>
        <w:left w:val="none" w:sz="0" w:space="0" w:color="auto"/>
        <w:bottom w:val="none" w:sz="0" w:space="0" w:color="auto"/>
        <w:right w:val="none" w:sz="0" w:space="0" w:color="auto"/>
      </w:divBdr>
    </w:div>
    <w:div w:id="1031225116">
      <w:bodyDiv w:val="1"/>
      <w:marLeft w:val="0"/>
      <w:marRight w:val="0"/>
      <w:marTop w:val="0"/>
      <w:marBottom w:val="0"/>
      <w:divBdr>
        <w:top w:val="none" w:sz="0" w:space="0" w:color="auto"/>
        <w:left w:val="none" w:sz="0" w:space="0" w:color="auto"/>
        <w:bottom w:val="none" w:sz="0" w:space="0" w:color="auto"/>
        <w:right w:val="none" w:sz="0" w:space="0" w:color="auto"/>
      </w:divBdr>
    </w:div>
    <w:div w:id="1427767365">
      <w:bodyDiv w:val="1"/>
      <w:marLeft w:val="0"/>
      <w:marRight w:val="0"/>
      <w:marTop w:val="0"/>
      <w:marBottom w:val="0"/>
      <w:divBdr>
        <w:top w:val="none" w:sz="0" w:space="0" w:color="auto"/>
        <w:left w:val="none" w:sz="0" w:space="0" w:color="auto"/>
        <w:bottom w:val="none" w:sz="0" w:space="0" w:color="auto"/>
        <w:right w:val="none" w:sz="0" w:space="0" w:color="auto"/>
      </w:divBdr>
    </w:div>
    <w:div w:id="18332588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3" Type="http://schemas.openxmlformats.org/officeDocument/2006/relationships/webSettings" Target="webSettings.xml"/><Relationship Id="rId21" Type="http://schemas.openxmlformats.org/officeDocument/2006/relationships/fontTable" Target="fontTable.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image" Target="media/image12.png"/><Relationship Id="rId10" Type="http://schemas.openxmlformats.org/officeDocument/2006/relationships/image" Target="media/image7.png"/><Relationship Id="rId19" Type="http://schemas.openxmlformats.org/officeDocument/2006/relationships/image" Target="media/image16.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Pages>
  <Words>291</Words>
  <Characters>1661</Characters>
  <Application>Microsoft Office Word</Application>
  <DocSecurity>0</DocSecurity>
  <Lines>13</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mike sutherland</dc:creator>
  <cp:keywords/>
  <dc:description/>
  <cp:lastModifiedBy>mike sutherland</cp:lastModifiedBy>
  <cp:revision>4</cp:revision>
  <dcterms:created xsi:type="dcterms:W3CDTF">2022-02-07T21:04:00Z</dcterms:created>
  <dcterms:modified xsi:type="dcterms:W3CDTF">2023-03-06T20:19:00Z</dcterms:modified>
</cp:coreProperties>
</file>